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E20D29" w14:paraId="318D8397" w14:textId="77777777" w:rsidTr="00A01477">
        <w:tc>
          <w:tcPr>
            <w:tcW w:w="8210" w:type="dxa"/>
          </w:tcPr>
          <w:p w14:paraId="2817BBD4" w14:textId="77777777" w:rsidR="00E20D29" w:rsidRDefault="00E20D29" w:rsidP="003C2364">
            <w:pPr>
              <w:pStyle w:val="Titel"/>
              <w:rPr>
                <w:rStyle w:val="Hervorhebung"/>
              </w:rPr>
            </w:pPr>
            <w:r w:rsidRPr="00D33142">
              <w:t xml:space="preserve">Gesundes Kinzigtal </w:t>
            </w:r>
            <w:r w:rsidR="003C2364">
              <w:t>erzielt erneut Gesundheitsgewinn</w:t>
            </w:r>
          </w:p>
        </w:tc>
      </w:tr>
      <w:tr w:rsidR="00E20D29" w14:paraId="5969F1CD" w14:textId="77777777" w:rsidTr="00A01477">
        <w:trPr>
          <w:trHeight w:val="966"/>
        </w:trPr>
        <w:tc>
          <w:tcPr>
            <w:tcW w:w="8210" w:type="dxa"/>
          </w:tcPr>
          <w:p w14:paraId="1CFE0DF3" w14:textId="648B47B6" w:rsidR="00E20D29" w:rsidRDefault="00AF5369" w:rsidP="00CF2AB0">
            <w:pPr>
              <w:pStyle w:val="Untertitel"/>
              <w:rPr>
                <w:rStyle w:val="Hervorhebung"/>
              </w:rPr>
            </w:pPr>
            <w:r>
              <w:rPr>
                <w:rStyle w:val="UntertitelZchn"/>
              </w:rPr>
              <w:t>Evaluation belegt</w:t>
            </w:r>
            <w:r w:rsidR="003C2364">
              <w:rPr>
                <w:rStyle w:val="UntertitelZchn"/>
              </w:rPr>
              <w:t xml:space="preserve"> </w:t>
            </w:r>
            <w:r w:rsidR="00CF2AB0">
              <w:rPr>
                <w:rStyle w:val="UntertitelZchn"/>
              </w:rPr>
              <w:t xml:space="preserve">effektive </w:t>
            </w:r>
            <w:r>
              <w:rPr>
                <w:rStyle w:val="UntertitelZchn"/>
              </w:rPr>
              <w:t>Arzneimittel</w:t>
            </w:r>
            <w:r w:rsidR="00CF048E">
              <w:rPr>
                <w:rStyle w:val="UntertitelZchn"/>
              </w:rPr>
              <w:t>therapie</w:t>
            </w:r>
          </w:p>
        </w:tc>
      </w:tr>
    </w:tbl>
    <w:p w14:paraId="506E2D19" w14:textId="2746F809" w:rsidR="00A34998" w:rsidRDefault="007248A9" w:rsidP="006E57C1">
      <w:r>
        <w:rPr>
          <w:rStyle w:val="Hervorhebung"/>
        </w:rPr>
        <w:t>Haslach</w:t>
      </w:r>
      <w:r w:rsidR="00D46A43">
        <w:rPr>
          <w:rStyle w:val="Hervorhebung"/>
        </w:rPr>
        <w:t xml:space="preserve">, Stuttgart, Kassel, </w:t>
      </w:r>
      <w:r w:rsidR="00F538C1">
        <w:rPr>
          <w:rStyle w:val="Hervorhebung"/>
        </w:rPr>
        <w:t>15</w:t>
      </w:r>
      <w:r w:rsidR="00D46A43">
        <w:rPr>
          <w:rStyle w:val="Hervorhebung"/>
        </w:rPr>
        <w:t>.10.</w:t>
      </w:r>
      <w:r w:rsidR="00F538C1">
        <w:rPr>
          <w:rStyle w:val="Hervorhebung"/>
        </w:rPr>
        <w:t>2015.</w:t>
      </w:r>
      <w:r w:rsidR="006E57C1">
        <w:t xml:space="preserve"> </w:t>
      </w:r>
      <w:r w:rsidR="00C16083">
        <w:t xml:space="preserve">Die Integrierte Versorgung </w:t>
      </w:r>
      <w:r w:rsidR="000C3DA7">
        <w:t>Gesundes Kinz</w:t>
      </w:r>
      <w:r w:rsidR="003C2364">
        <w:t>ig</w:t>
      </w:r>
      <w:r w:rsidR="000C3DA7">
        <w:t xml:space="preserve">tal konnte </w:t>
      </w:r>
      <w:r w:rsidR="00DF2EE1">
        <w:t>auch im siebten Jahr hintereinander</w:t>
      </w:r>
      <w:r w:rsidR="000C3DA7">
        <w:t xml:space="preserve"> einen Gesundheitsgewinn erzielen. </w:t>
      </w:r>
      <w:r w:rsidR="000B4A11">
        <w:t>Dieser betrug</w:t>
      </w:r>
      <w:r w:rsidR="00DF2EE1">
        <w:t xml:space="preserve"> im Jahr 2013</w:t>
      </w:r>
      <w:r w:rsidR="000B4A11">
        <w:t xml:space="preserve"> fü</w:t>
      </w:r>
      <w:r w:rsidR="000C3DA7">
        <w:t>r die insgesamt 33.000 Versicherten der beiden Vertragspartnerkassen</w:t>
      </w:r>
      <w:r w:rsidR="003C2364">
        <w:t xml:space="preserve">, AOK Baden-Württemberg und </w:t>
      </w:r>
      <w:r w:rsidR="00681155">
        <w:t xml:space="preserve">Landwirtschaftliche Krankenkasse (LKK) in der </w:t>
      </w:r>
      <w:r w:rsidR="00C45B6F" w:rsidRPr="00C45B6F">
        <w:t>Sozialversicherung für Landwirtschaft, Forsten und</w:t>
      </w:r>
      <w:r w:rsidR="00D46A43">
        <w:t xml:space="preserve"> Gartenbau</w:t>
      </w:r>
      <w:r w:rsidR="000B4A11">
        <w:t xml:space="preserve">, gut 5,5 Millionen Euro. </w:t>
      </w:r>
      <w:r w:rsidR="00DF2EE1">
        <w:t xml:space="preserve">Jeder </w:t>
      </w:r>
      <w:r w:rsidR="00737A56">
        <w:t xml:space="preserve">Kinzigtaler </w:t>
      </w:r>
      <w:r w:rsidR="00DF2EE1">
        <w:t xml:space="preserve">Versicherte kostete </w:t>
      </w:r>
      <w:r w:rsidR="00956A66">
        <w:t>somit</w:t>
      </w:r>
      <w:r w:rsidR="00DF2EE1">
        <w:t xml:space="preserve"> im Durchschnitt 170 Euro weniger </w:t>
      </w:r>
      <w:r w:rsidR="00CF2AB0">
        <w:t xml:space="preserve">im Jahr </w:t>
      </w:r>
      <w:r w:rsidR="00DF2EE1">
        <w:t>als im Bundesdurchschnitt</w:t>
      </w:r>
      <w:r w:rsidR="003C2364">
        <w:t>.</w:t>
      </w:r>
      <w:r w:rsidR="00DF2EE1">
        <w:t xml:space="preserve"> </w:t>
      </w:r>
      <w:r w:rsidR="000B4A11">
        <w:t xml:space="preserve">Der Gesundheitsgewinn ergibt sich aus der </w:t>
      </w:r>
      <w:bookmarkStart w:id="0" w:name="_GoBack"/>
      <w:bookmarkEnd w:id="0"/>
      <w:r w:rsidR="003C2364">
        <w:t>Differenz zwischen den zu erwartenden Kosten und</w:t>
      </w:r>
      <w:r w:rsidR="00971A84">
        <w:t xml:space="preserve"> den tatsächlichen Kosten </w:t>
      </w:r>
      <w:r w:rsidR="003C2364">
        <w:t>der Versicherten im Kinzigtal</w:t>
      </w:r>
      <w:r w:rsidR="00BA6D38" w:rsidRPr="00F37A55">
        <w:t xml:space="preserve">. </w:t>
      </w:r>
      <w:r w:rsidR="00C45B6F" w:rsidRPr="00F37A55">
        <w:t>Bei der Berechnung</w:t>
      </w:r>
      <w:r w:rsidR="00E97E17" w:rsidRPr="00F37A55">
        <w:t xml:space="preserve"> des </w:t>
      </w:r>
      <w:r w:rsidR="00175814" w:rsidRPr="00F37A55">
        <w:t>Be</w:t>
      </w:r>
      <w:r w:rsidR="00E97E17" w:rsidRPr="00F37A55">
        <w:t>trages</w:t>
      </w:r>
      <w:r w:rsidR="00C45B6F" w:rsidRPr="00F37A55">
        <w:t xml:space="preserve"> wird die gesamte Versichertenpopulation</w:t>
      </w:r>
      <w:r w:rsidR="004D11B6" w:rsidRPr="00F37A55">
        <w:t xml:space="preserve"> der beiden Krankenkassen</w:t>
      </w:r>
      <w:r w:rsidR="00C45B6F" w:rsidRPr="00F37A55">
        <w:t xml:space="preserve"> zugrunde gelegt</w:t>
      </w:r>
      <w:r w:rsidR="004D11B6" w:rsidRPr="00F37A55">
        <w:t xml:space="preserve">. </w:t>
      </w:r>
      <w:r w:rsidR="000B4A11" w:rsidRPr="00F37A55">
        <w:t>„</w:t>
      </w:r>
      <w:r w:rsidR="00C518D1" w:rsidRPr="00F37A55">
        <w:t>Wir erzielen diese positiven Effekte im Kinzigt</w:t>
      </w:r>
      <w:r w:rsidR="00AD7E6C" w:rsidRPr="00F37A55">
        <w:t>al, weil wir die Versicherten</w:t>
      </w:r>
      <w:r w:rsidR="00035CB9" w:rsidRPr="00F37A55">
        <w:t xml:space="preserve"> </w:t>
      </w:r>
      <w:r w:rsidR="00C044FE">
        <w:t>zur</w:t>
      </w:r>
      <w:r w:rsidR="00035CB9" w:rsidRPr="00F37A55">
        <w:t xml:space="preserve"> Förderung und Erhaltung ihrer Gesundheit</w:t>
      </w:r>
      <w:r w:rsidR="00F37A55" w:rsidRPr="00F37A55">
        <w:t xml:space="preserve"> </w:t>
      </w:r>
      <w:r w:rsidR="00035CB9" w:rsidRPr="00F37A55">
        <w:t>befähigen und aktivieren</w:t>
      </w:r>
      <w:r w:rsidR="00C518D1" w:rsidRPr="00F37A55">
        <w:t xml:space="preserve">. </w:t>
      </w:r>
      <w:r w:rsidR="00AD7E6C" w:rsidRPr="00F37A55">
        <w:t xml:space="preserve">Ein wesentlicher Erfolgsfaktor ist </w:t>
      </w:r>
      <w:r w:rsidR="00F37A55" w:rsidRPr="00F37A55">
        <w:t>dabei</w:t>
      </w:r>
      <w:r w:rsidR="00805761">
        <w:t>, dass wir die Intervention an der Gesundheit der Bevölkerung ausrichten und auch</w:t>
      </w:r>
      <w:r w:rsidR="00AD7E6C" w:rsidRPr="00F37A55">
        <w:t xml:space="preserve"> Vereine, Kommunen und Betriebe </w:t>
      </w:r>
      <w:r w:rsidR="00035CB9" w:rsidRPr="00F37A55">
        <w:t>einbinden</w:t>
      </w:r>
      <w:r w:rsidR="000B4A11" w:rsidRPr="00F37A55">
        <w:t>“,</w:t>
      </w:r>
      <w:r w:rsidR="000B4A11">
        <w:t xml:space="preserve"> betont Helmut Hildebrandt, Vorstand der </w:t>
      </w:r>
      <w:r w:rsidR="00D5467E">
        <w:br w:type="textWrapping" w:clear="all"/>
      </w:r>
      <w:r w:rsidR="000B4A11">
        <w:t>OptiMedis AG und Geschäftsführer der Gesundes Kinzigtal GmbH</w:t>
      </w:r>
      <w:r w:rsidR="00DF2EE1">
        <w:t>.</w:t>
      </w:r>
      <w:r w:rsidR="004D11B6">
        <w:t xml:space="preserve"> </w:t>
      </w:r>
    </w:p>
    <w:p w14:paraId="2DC4F9F1" w14:textId="3F6E80B1" w:rsidR="006E57C1" w:rsidRDefault="008F171C" w:rsidP="006E57C1">
      <w:r>
        <w:t xml:space="preserve">Für </w:t>
      </w:r>
      <w:r w:rsidR="00F37A55">
        <w:t xml:space="preserve">Yvonne Stützle, </w:t>
      </w:r>
      <w:r w:rsidR="00681155">
        <w:t xml:space="preserve">Betreuerin </w:t>
      </w:r>
      <w:r w:rsidR="00C16083">
        <w:t>für Gesundes Kinzigtal</w:t>
      </w:r>
      <w:r w:rsidR="00681155">
        <w:t xml:space="preserve"> bei der LKK</w:t>
      </w:r>
      <w:r w:rsidR="00E55E5E">
        <w:t>,</w:t>
      </w:r>
      <w:r w:rsidR="00F37A55">
        <w:t xml:space="preserve"> </w:t>
      </w:r>
      <w:r w:rsidR="00A34998">
        <w:t>verdeutlicht das Ergebnis: „Dank kluger Interventionen wie Coaching und Case</w:t>
      </w:r>
      <w:r w:rsidR="00C16083">
        <w:t xml:space="preserve"> M</w:t>
      </w:r>
      <w:r w:rsidR="00A34998">
        <w:t>anagemen</w:t>
      </w:r>
      <w:r w:rsidR="00A5340C">
        <w:t>t wird unsere im D</w:t>
      </w:r>
      <w:r w:rsidR="00A34998">
        <w:t xml:space="preserve">urchschnitt ältere und </w:t>
      </w:r>
      <w:r w:rsidR="00681155">
        <w:t xml:space="preserve">morbidere </w:t>
      </w:r>
      <w:r w:rsidR="00A34998">
        <w:t xml:space="preserve">Versichertenpopulation nicht nur wirtschaftlich, sondern auch qualitativ gut </w:t>
      </w:r>
      <w:r w:rsidR="00A5340C">
        <w:t>versorgt</w:t>
      </w:r>
      <w:r w:rsidR="00A34998">
        <w:t xml:space="preserve">.“ </w:t>
      </w:r>
      <w:r w:rsidR="00C25BC7">
        <w:t>Im Kinzigtal geht die Verbesserung der Wirtschaftlichkeit mit einer hohen Versorgungsqualität für die Versichertengemeinschaft einher. Dies belegt die aktuelle Evaluation des PMV-Forschungsinstituts der Universität zu Köln.</w:t>
      </w:r>
    </w:p>
    <w:p w14:paraId="78B54E91" w14:textId="77777777" w:rsidR="006E57C1" w:rsidRDefault="00091499" w:rsidP="00E20D29">
      <w:pPr>
        <w:pStyle w:val="berschrift3"/>
      </w:pPr>
      <w:r>
        <w:t>Gute Prozessqualität in der Arzneimitteltherapie</w:t>
      </w:r>
    </w:p>
    <w:p w14:paraId="6E6FDAE7" w14:textId="2A53E51A" w:rsidR="00611685" w:rsidRDefault="00CE71FC" w:rsidP="00BF174F">
      <w:r>
        <w:t xml:space="preserve">Die Managementgesellschaft und die beiden Krankenkassen lassen die Integrierte Versorgung </w:t>
      </w:r>
      <w:r w:rsidR="0078755D">
        <w:t>d</w:t>
      </w:r>
      <w:r>
        <w:t xml:space="preserve">urch </w:t>
      </w:r>
      <w:r w:rsidR="00C25BC7">
        <w:t>die Kölner Forscher</w:t>
      </w:r>
      <w:r>
        <w:t xml:space="preserve"> auf </w:t>
      </w:r>
      <w:r w:rsidR="00175814">
        <w:t xml:space="preserve">Basis </w:t>
      </w:r>
      <w:r>
        <w:t xml:space="preserve">der GKV-Routinedaten </w:t>
      </w:r>
      <w:r w:rsidR="00CE175B">
        <w:t xml:space="preserve">regelmäßig </w:t>
      </w:r>
      <w:r>
        <w:t xml:space="preserve">evaluieren. </w:t>
      </w:r>
      <w:r w:rsidR="002205B7" w:rsidRPr="002205B7">
        <w:t>Hierzu wird mit</w:t>
      </w:r>
      <w:r w:rsidR="002205B7">
        <w:t xml:space="preserve">tels Qualitätsindikatoren eine </w:t>
      </w:r>
      <w:r w:rsidR="002205B7" w:rsidRPr="002205B7">
        <w:t>mögliche Über-, Unter- oder Fehlversorgung in der Kinzigtaler Population und vergleichend dazu in einer Kontrollgruppe aus Baden-Württemberg untersucht.</w:t>
      </w:r>
      <w:r w:rsidR="002205B7">
        <w:t xml:space="preserve"> </w:t>
      </w:r>
      <w:r w:rsidR="00C25BC7">
        <w:t>Die Forscher</w:t>
      </w:r>
      <w:r w:rsidR="002A2F17">
        <w:t xml:space="preserve"> </w:t>
      </w:r>
      <w:r w:rsidR="00052CAD">
        <w:t>kommen</w:t>
      </w:r>
      <w:r w:rsidR="00C25BC7">
        <w:t xml:space="preserve"> </w:t>
      </w:r>
      <w:r w:rsidR="00737A56">
        <w:t>in ihrer</w:t>
      </w:r>
      <w:r w:rsidR="00C25BC7">
        <w:t xml:space="preserve"> aktuellen Evaluation </w:t>
      </w:r>
      <w:r w:rsidR="00737A56">
        <w:t>zu dem Ergebnis</w:t>
      </w:r>
      <w:r w:rsidR="004D11B6">
        <w:t>, dass</w:t>
      </w:r>
      <w:r w:rsidR="00052CAD">
        <w:t xml:space="preserve"> im Kinzigtal </w:t>
      </w:r>
      <w:r w:rsidR="004D11B6">
        <w:t>der V</w:t>
      </w:r>
      <w:r w:rsidR="00B4696E">
        <w:t>erordnungsumfang</w:t>
      </w:r>
      <w:r w:rsidR="006E1FF9">
        <w:t xml:space="preserve"> und die Verordnungsdauer</w:t>
      </w:r>
      <w:r w:rsidR="00B4696E">
        <w:t xml:space="preserve"> von Arzneimitteln</w:t>
      </w:r>
      <w:r w:rsidR="000A08EB">
        <w:t xml:space="preserve"> mit Abhängigkeitspotenzial wie Sedativa oder</w:t>
      </w:r>
      <w:r w:rsidR="00380BF7">
        <w:t xml:space="preserve"> Arzneimitteln</w:t>
      </w:r>
      <w:r w:rsidR="000A08EB">
        <w:t xml:space="preserve"> mit Resistenzentwicklung wie Antibiotika </w:t>
      </w:r>
      <w:r w:rsidR="004D11B6">
        <w:t>geringer</w:t>
      </w:r>
      <w:r w:rsidR="006E1FF9">
        <w:t xml:space="preserve"> </w:t>
      </w:r>
      <w:r w:rsidR="001B4730">
        <w:t xml:space="preserve">sind </w:t>
      </w:r>
      <w:r w:rsidR="004D11B6">
        <w:t xml:space="preserve">als in </w:t>
      </w:r>
      <w:r w:rsidR="00175814">
        <w:t xml:space="preserve">der </w:t>
      </w:r>
      <w:r w:rsidR="004D11B6">
        <w:t>ba</w:t>
      </w:r>
      <w:r w:rsidR="00D5467E">
        <w:t>den-württembergischen Kontroll</w:t>
      </w:r>
      <w:r w:rsidR="004D11B6">
        <w:t>gruppe</w:t>
      </w:r>
      <w:r w:rsidR="00971A84">
        <w:t xml:space="preserve">. </w:t>
      </w:r>
      <w:r w:rsidR="00C1274C">
        <w:t>Dieser</w:t>
      </w:r>
      <w:r w:rsidR="003D3B1B">
        <w:t xml:space="preserve"> Rückgang der Überversorgung </w:t>
      </w:r>
      <w:r w:rsidR="00C1274C">
        <w:t xml:space="preserve">wird </w:t>
      </w:r>
      <w:r w:rsidR="003D3B1B">
        <w:t xml:space="preserve">als </w:t>
      </w:r>
      <w:r w:rsidR="00971A84">
        <w:t>positiv für die Versorgungsqualität</w:t>
      </w:r>
      <w:r w:rsidR="00C1274C">
        <w:t xml:space="preserve"> bewertet</w:t>
      </w:r>
      <w:r w:rsidR="00971A84">
        <w:t xml:space="preserve">, </w:t>
      </w:r>
      <w:r w:rsidR="006E1FF9">
        <w:t>da die Wahrscheinlichkeit</w:t>
      </w:r>
      <w:r w:rsidR="00725AF1">
        <w:t xml:space="preserve"> </w:t>
      </w:r>
      <w:r w:rsidR="00971A84">
        <w:t>unerwünschte</w:t>
      </w:r>
      <w:r w:rsidR="006E1FF9">
        <w:t>r</w:t>
      </w:r>
      <w:r w:rsidR="00971A84">
        <w:t xml:space="preserve"> Nebenwirkungen</w:t>
      </w:r>
      <w:r w:rsidR="006E1FF9">
        <w:t xml:space="preserve"> reduziert </w:t>
      </w:r>
      <w:r>
        <w:t>wird</w:t>
      </w:r>
      <w:r w:rsidR="00485B3C">
        <w:t>.</w:t>
      </w:r>
      <w:r w:rsidR="00611685">
        <w:t xml:space="preserve"> </w:t>
      </w:r>
      <w:r w:rsidR="003D3B1B">
        <w:t xml:space="preserve">Auf der </w:t>
      </w:r>
      <w:r w:rsidR="003D3B1B">
        <w:lastRenderedPageBreak/>
        <w:t>anderen Seite nimmt die in den Leitlinien empfohlene Medikation von</w:t>
      </w:r>
      <w:r w:rsidR="000A08EB">
        <w:t xml:space="preserve"> beispielswe</w:t>
      </w:r>
      <w:r w:rsidR="00DD4D09">
        <w:t>i</w:t>
      </w:r>
      <w:r w:rsidR="000A08EB">
        <w:t>se</w:t>
      </w:r>
      <w:r w:rsidR="003D3B1B">
        <w:t xml:space="preserve"> </w:t>
      </w:r>
      <w:r w:rsidR="001B4730" w:rsidRPr="001B4730">
        <w:t>Thrombozytenaggregationshemmer</w:t>
      </w:r>
      <w:r w:rsidR="001B4730">
        <w:t>n</w:t>
      </w:r>
      <w:r w:rsidR="000A08EB">
        <w:t xml:space="preserve"> oder </w:t>
      </w:r>
      <w:r w:rsidR="003D3B1B">
        <w:t xml:space="preserve">Betablockern im Kinzigtal seit </w:t>
      </w:r>
      <w:r w:rsidR="001B4730">
        <w:t>Interventionsbeginn</w:t>
      </w:r>
      <w:r w:rsidR="003D3B1B">
        <w:t xml:space="preserve"> kontinuierlich zu. Dies </w:t>
      </w:r>
      <w:r w:rsidR="001B4730">
        <w:t>gilt den Forschern</w:t>
      </w:r>
      <w:r w:rsidR="003D3B1B">
        <w:t xml:space="preserve"> als Beleg für den Abbau einer Unterversorgung. </w:t>
      </w:r>
      <w:r w:rsidR="001B4730">
        <w:t>Und auch ä</w:t>
      </w:r>
      <w:r w:rsidR="00956A66">
        <w:t xml:space="preserve">ltere Menschen </w:t>
      </w:r>
      <w:r w:rsidR="001B4730">
        <w:t xml:space="preserve">profitieren von der Arzneimitteltherapie im Kinzigtal. </w:t>
      </w:r>
      <w:r w:rsidR="00D46A43">
        <w:t>Sie</w:t>
      </w:r>
      <w:r w:rsidR="001B4730">
        <w:t xml:space="preserve"> </w:t>
      </w:r>
      <w:r w:rsidR="00956A66">
        <w:t xml:space="preserve">sind durch die Neben- und Wechselwirkungen von Arzneimitteln besonders gefährdet, </w:t>
      </w:r>
      <w:r w:rsidR="0078755D">
        <w:t>gerade</w:t>
      </w:r>
      <w:r w:rsidR="00956A66">
        <w:t xml:space="preserve"> dann, wenn sie mehrere Medikamente gleichzeitig einnehmen. Daher haben die Kölner Forscher auch </w:t>
      </w:r>
      <w:r w:rsidR="00175814">
        <w:t>d</w:t>
      </w:r>
      <w:r>
        <w:t xml:space="preserve">ie </w:t>
      </w:r>
      <w:r w:rsidR="009C78CB">
        <w:t xml:space="preserve">Verordnungsrate von potenziell inadäquaten Wirkstoffen </w:t>
      </w:r>
      <w:r w:rsidR="009C78CB" w:rsidRPr="00485B3C">
        <w:t>für ältere Mensche</w:t>
      </w:r>
      <w:r w:rsidR="009C78CB">
        <w:t xml:space="preserve">n </w:t>
      </w:r>
      <w:r w:rsidR="00956A66">
        <w:t xml:space="preserve">untersucht. </w:t>
      </w:r>
      <w:r w:rsidR="00C16083">
        <w:t>H</w:t>
      </w:r>
      <w:r w:rsidR="0078755D">
        <w:t xml:space="preserve">ierbei schneidet das Kinzigtal </w:t>
      </w:r>
      <w:r w:rsidR="00C16083">
        <w:t xml:space="preserve">ebenfalls </w:t>
      </w:r>
      <w:r w:rsidR="00D5467E">
        <w:t>besser ab als die Kontroll</w:t>
      </w:r>
      <w:r w:rsidR="0078755D">
        <w:t>gruppe.</w:t>
      </w:r>
      <w:r w:rsidR="00EA4F1D">
        <w:t xml:space="preserve"> „Die </w:t>
      </w:r>
      <w:r w:rsidR="00C25BC7">
        <w:t xml:space="preserve">externe Evaluation belegt </w:t>
      </w:r>
      <w:r>
        <w:t>die</w:t>
      </w:r>
      <w:r w:rsidR="00EA4F1D">
        <w:t xml:space="preserve"> </w:t>
      </w:r>
      <w:r w:rsidR="00CF2AB0">
        <w:t>Güte</w:t>
      </w:r>
      <w:r w:rsidR="00C16083">
        <w:t xml:space="preserve"> </w:t>
      </w:r>
      <w:r w:rsidR="00EA4F1D">
        <w:t>der Arzneimitteltherapie im Kinzigtal</w:t>
      </w:r>
      <w:r w:rsidR="001B4730">
        <w:t xml:space="preserve"> und verdeutlicht den Abbau der Über- und Unterversorgung bei ausgewählten Indikationen</w:t>
      </w:r>
      <w:r w:rsidR="00EA4F1D">
        <w:t xml:space="preserve">“, sagt </w:t>
      </w:r>
      <w:r w:rsidR="00CF2AB0">
        <w:t xml:space="preserve">Petra Spitzmüller, </w:t>
      </w:r>
      <w:r w:rsidR="00B37819">
        <w:t>stellvertretende</w:t>
      </w:r>
      <w:r w:rsidR="00CF2AB0">
        <w:t xml:space="preserve"> Geschäftsführerin </w:t>
      </w:r>
      <w:r w:rsidR="00EA4F1D">
        <w:t xml:space="preserve">der AOK </w:t>
      </w:r>
      <w:r w:rsidR="00CF2AB0">
        <w:t>Bezirksdirektion Südlicher Oberrhein</w:t>
      </w:r>
      <w:r w:rsidR="00EA4F1D">
        <w:t xml:space="preserve">. </w:t>
      </w:r>
    </w:p>
    <w:p w14:paraId="542DC8DA" w14:textId="25420E0E" w:rsidR="00E202ED" w:rsidRPr="003623A1" w:rsidRDefault="006E57C1" w:rsidP="006E57C1">
      <w:pPr>
        <w:rPr>
          <w:rStyle w:val="SchwacheHervorhebung"/>
        </w:rPr>
      </w:pPr>
      <w:r w:rsidRPr="003623A1">
        <w:rPr>
          <w:rStyle w:val="SchwacheHervorhebung"/>
        </w:rPr>
        <w:t xml:space="preserve">Zeichen: </w:t>
      </w:r>
      <w:r w:rsidR="00D6034D">
        <w:rPr>
          <w:rStyle w:val="SchwacheHervorhebung"/>
        </w:rPr>
        <w:t>3.</w:t>
      </w:r>
      <w:r w:rsidR="0089439B">
        <w:rPr>
          <w:rStyle w:val="SchwacheHervorhebung"/>
        </w:rPr>
        <w:t xml:space="preserve">555 </w:t>
      </w:r>
      <w:r w:rsidRPr="003623A1">
        <w:rPr>
          <w:rStyle w:val="SchwacheHervorhebung"/>
        </w:rPr>
        <w:t>Zeichen (mit Leerzeichen)</w:t>
      </w:r>
      <w:r w:rsidR="00254AC1">
        <w:rPr>
          <w:rStyle w:val="SchwacheHervorhebung"/>
        </w:rPr>
        <w:t xml:space="preserve"> </w:t>
      </w:r>
    </w:p>
    <w:p w14:paraId="0DF49D32" w14:textId="2D6F6D31" w:rsidR="006E57C1" w:rsidRPr="00CC62C7" w:rsidRDefault="006E57C1" w:rsidP="006E57C1">
      <w:pPr>
        <w:rPr>
          <w:rStyle w:val="Hyperlink"/>
        </w:rPr>
      </w:pPr>
      <w:r>
        <w:t xml:space="preserve">Die Pressemitteilung können Sie herunterladen im </w:t>
      </w:r>
      <w:hyperlink r:id="rId8" w:history="1">
        <w:r w:rsidRPr="00E20D29">
          <w:rPr>
            <w:rStyle w:val="Hyperlink"/>
          </w:rPr>
          <w:t>Newsroom der OptiMedis AG</w:t>
        </w:r>
      </w:hyperlink>
      <w:r w:rsidRPr="00E20D29">
        <w:t>.</w:t>
      </w:r>
      <w:r w:rsidRPr="00CC62C7">
        <w:rPr>
          <w:rStyle w:val="Hyperlink"/>
        </w:rPr>
        <w:t> </w:t>
      </w:r>
    </w:p>
    <w:p w14:paraId="7C3F2DC0" w14:textId="77777777" w:rsidR="000F3A39" w:rsidRDefault="000F3A39" w:rsidP="000F3A39">
      <w:pPr>
        <w:pStyle w:val="berschrift2"/>
      </w:pPr>
      <w:r>
        <w:t>Über die Gesundes Kinzigtal GmbH:</w:t>
      </w:r>
    </w:p>
    <w:p w14:paraId="1ECB0D7F" w14:textId="37701B90" w:rsidR="000F3A39" w:rsidRDefault="000F3A39" w:rsidP="000F3A39">
      <w:r w:rsidRPr="00D86F29">
        <w:t>Die Gesundes Kinzigtal GmbH ist eine Gemeinschaftsgründung der OptiMedis AG und des Medizinischen Qualitätsnetzes Ärzteinitiative Kinzigtal e.V. (MQNK). Sie koordiniert und steuert die medizinische Gesamtvers</w:t>
      </w:r>
      <w:r>
        <w:t>orgung für 33.000 Versicherte</w:t>
      </w:r>
      <w:r w:rsidRPr="00D86F29">
        <w:t xml:space="preserve"> der Region Kinzigtal, für alle medizinischen Diagnosen und über alle Leistungserbringer hi</w:t>
      </w:r>
      <w:r>
        <w:t>nweg. Grundlage ist ein im Jahr</w:t>
      </w:r>
      <w:r w:rsidRPr="00D86F29">
        <w:t xml:space="preserve"> 2005 mit der AOK Baden-Württemberg abgeschlossener Vertrag zur Integrierten Versorgung. Diesem</w:t>
      </w:r>
      <w:r>
        <w:t xml:space="preserve"> Vertrag hat sich die </w:t>
      </w:r>
      <w:r w:rsidR="00F538C1">
        <w:t>LKK in</w:t>
      </w:r>
      <w:r w:rsidRPr="00D86F29">
        <w:t xml:space="preserve"> Baden-Württemberg ein Jahr später angeschlossen. </w:t>
      </w:r>
    </w:p>
    <w:p w14:paraId="6ED18698" w14:textId="77777777" w:rsidR="000F3A39" w:rsidRDefault="000F3A39" w:rsidP="006E57C1">
      <w:r>
        <w:t xml:space="preserve">Weitere Informationen unter </w:t>
      </w:r>
      <w:hyperlink r:id="rId9" w:history="1">
        <w:r w:rsidRPr="00F32D80">
          <w:rPr>
            <w:rStyle w:val="Hyperlink"/>
          </w:rPr>
          <w:t>www.gesundes-kinzigtal.de</w:t>
        </w:r>
      </w:hyperlink>
      <w:r w:rsidRPr="00DF4EAF">
        <w:t>.</w:t>
      </w:r>
    </w:p>
    <w:p w14:paraId="77255DAA" w14:textId="77777777" w:rsidR="00BA6D38" w:rsidRPr="00BA6D38" w:rsidRDefault="00BA6D38" w:rsidP="006E57C1">
      <w:pPr>
        <w:rPr>
          <w:rFonts w:ascii="Segoe UI Semibold" w:eastAsiaTheme="majorEastAsia" w:hAnsi="Segoe UI Semibold" w:cstheme="majorBidi"/>
          <w:color w:val="4B6C86" w:themeColor="accent1"/>
          <w:szCs w:val="24"/>
        </w:rPr>
      </w:pPr>
      <w:r w:rsidRPr="00BA6D38">
        <w:rPr>
          <w:rFonts w:ascii="Segoe UI Semibold" w:eastAsiaTheme="majorEastAsia" w:hAnsi="Segoe UI Semibold" w:cstheme="majorBidi"/>
          <w:color w:val="4B6C86" w:themeColor="accent1"/>
          <w:szCs w:val="24"/>
        </w:rPr>
        <w:t>Über die AOK Baden-Württemberg:</w:t>
      </w:r>
    </w:p>
    <w:p w14:paraId="6F874B0D" w14:textId="036D826D" w:rsidR="00582BC1" w:rsidRDefault="00582BC1" w:rsidP="00582BC1">
      <w:r w:rsidRPr="00681155">
        <w:t>Die AOK Baden-Württemberg versichert mehr als 4 Millionen Menschen im Land und verfügt über ein Haushaltsvolumen von rund 14 Milliarden Euro.</w:t>
      </w:r>
    </w:p>
    <w:p w14:paraId="7277ADE8" w14:textId="3E9D8A23" w:rsidR="006B3A37" w:rsidRDefault="006B3A37" w:rsidP="006E57C1">
      <w:r>
        <w:t xml:space="preserve">Weitere Informationen unter </w:t>
      </w:r>
      <w:hyperlink r:id="rId10" w:history="1">
        <w:r w:rsidRPr="00CB1CB2">
          <w:rPr>
            <w:rStyle w:val="Hyperlink"/>
          </w:rPr>
          <w:t>www.aok.de/baden-wuerttemberg/index.php</w:t>
        </w:r>
      </w:hyperlink>
    </w:p>
    <w:p w14:paraId="0CB94A2A" w14:textId="74578667" w:rsidR="00BA6D38" w:rsidRPr="00BA6D38" w:rsidRDefault="00BA6D38" w:rsidP="006E57C1">
      <w:pPr>
        <w:rPr>
          <w:rFonts w:ascii="Segoe UI Semibold" w:eastAsiaTheme="majorEastAsia" w:hAnsi="Segoe UI Semibold" w:cstheme="majorBidi"/>
          <w:color w:val="4B6C86" w:themeColor="accent1"/>
          <w:szCs w:val="24"/>
        </w:rPr>
      </w:pPr>
      <w:r w:rsidRPr="00BA6D38">
        <w:rPr>
          <w:rFonts w:ascii="Segoe UI Semibold" w:eastAsiaTheme="majorEastAsia" w:hAnsi="Segoe UI Semibold" w:cstheme="majorBidi"/>
          <w:color w:val="4B6C86" w:themeColor="accent1"/>
          <w:szCs w:val="24"/>
        </w:rPr>
        <w:t>Über die Sozialversicherung für Landwirtschaft, Forsten und Gartenbau (SVLFG):</w:t>
      </w:r>
    </w:p>
    <w:p w14:paraId="08185330" w14:textId="49409DC4" w:rsidR="00681155" w:rsidRDefault="00681155" w:rsidP="006E57C1">
      <w:r w:rsidRPr="00681155">
        <w:t>Die SVLFG ist zuständig für die Durchführung der landwirtschaftlichen Unfallversicherung für über 1,5 Millionen Mitgliedsunternehmen mit ca. 1 Million versicherten</w:t>
      </w:r>
      <w:r>
        <w:t xml:space="preserve"> Arbeitnehmern, der Alterssiche</w:t>
      </w:r>
      <w:r w:rsidRPr="00681155">
        <w:t>rung der Landwirte für über 220.000 Versicherte und über 600.</w:t>
      </w:r>
      <w:r>
        <w:t>000 Rentner sowie der landwirt</w:t>
      </w:r>
      <w:r w:rsidRPr="00681155">
        <w:t>schaftlichen Kranken- und Pflegeversicherung für ca. 700.000 Ver</w:t>
      </w:r>
      <w:r>
        <w:t>sicherte im Gebiet der Bundesre</w:t>
      </w:r>
      <w:r w:rsidRPr="00681155">
        <w:t xml:space="preserve">publik Deutschland. Sie führt die Sozialversicherung zweigübergreifend durch und bietet ihren Versicherten und Mitgliedern umfassende soziale Sicherheit aus </w:t>
      </w:r>
      <w:r>
        <w:t>einer Hand. Die SVLFG ist maßge</w:t>
      </w:r>
      <w:r w:rsidRPr="00681155">
        <w:t>schneidert auf die Bedürfnisse der in der Land- und Forstwirtschaft sowie im Gartenbau tätigen Menschen und ihrer Familien.</w:t>
      </w:r>
    </w:p>
    <w:p w14:paraId="4EA2278B" w14:textId="048CAF98" w:rsidR="006B3A37" w:rsidRDefault="006B3A37" w:rsidP="006E57C1">
      <w:r>
        <w:t xml:space="preserve">Weitere Informationen unter </w:t>
      </w:r>
      <w:hyperlink r:id="rId11" w:history="1">
        <w:r w:rsidRPr="00CB1CB2">
          <w:rPr>
            <w:rStyle w:val="Hyperlink"/>
          </w:rPr>
          <w:t>www.svlfg.de</w:t>
        </w:r>
      </w:hyperlink>
    </w:p>
    <w:p w14:paraId="40E0897B" w14:textId="77777777" w:rsidR="006E57C1" w:rsidRDefault="00BA6D38" w:rsidP="00E07E20">
      <w:pPr>
        <w:pStyle w:val="berschrift2"/>
      </w:pPr>
      <w:r>
        <w:t>Pressekontakte</w:t>
      </w:r>
    </w:p>
    <w:p w14:paraId="0106FC38" w14:textId="0158DDC6" w:rsidR="006E57C1" w:rsidRDefault="00BA6D38" w:rsidP="006E57C1">
      <w:pPr>
        <w:jc w:val="left"/>
      </w:pPr>
      <w:r>
        <w:t>OptiMedis AG</w:t>
      </w:r>
      <w:r w:rsidR="006B3A37">
        <w:t>/Ges. Kinzigtal</w:t>
      </w:r>
      <w:r w:rsidR="006B3A37">
        <w:tab/>
      </w:r>
      <w:r>
        <w:t>AOK Baden-Württemberg</w:t>
      </w:r>
      <w:r w:rsidR="00BE3538">
        <w:tab/>
        <w:t>SVLFG</w:t>
      </w:r>
      <w:r>
        <w:br w:type="textWrapping" w:clear="all"/>
        <w:t>Ulf Werner</w:t>
      </w:r>
      <w:r>
        <w:tab/>
      </w:r>
      <w:r>
        <w:tab/>
      </w:r>
      <w:r>
        <w:tab/>
        <w:t>Dr. Jörg Schweigard</w:t>
      </w:r>
      <w:r w:rsidR="00BE3538">
        <w:tab/>
      </w:r>
      <w:r w:rsidR="00BE3538">
        <w:tab/>
      </w:r>
      <w:r w:rsidR="00681155">
        <w:t>Dr. Erich Koch</w:t>
      </w:r>
      <w:r w:rsidR="006E57C1">
        <w:t xml:space="preserve"> </w:t>
      </w:r>
      <w:r w:rsidR="006E57C1">
        <w:br/>
        <w:t>Pressesprecher</w:t>
      </w:r>
      <w:r>
        <w:tab/>
      </w:r>
      <w:r>
        <w:tab/>
      </w:r>
      <w:r>
        <w:tab/>
        <w:t>Leiter Pressstelle</w:t>
      </w:r>
      <w:r w:rsidR="00BE3538">
        <w:tab/>
      </w:r>
      <w:r w:rsidR="00BE3538">
        <w:tab/>
      </w:r>
      <w:r w:rsidR="00BE3538">
        <w:tab/>
      </w:r>
      <w:r w:rsidR="00681155">
        <w:t>Pressesprecher</w:t>
      </w:r>
    </w:p>
    <w:p w14:paraId="0FFA2139" w14:textId="14D6F5AA" w:rsidR="008F171C" w:rsidRDefault="006B3A37" w:rsidP="006E57C1">
      <w:pPr>
        <w:tabs>
          <w:tab w:val="left" w:pos="709"/>
        </w:tabs>
        <w:jc w:val="left"/>
      </w:pPr>
      <w:r>
        <w:t>0</w:t>
      </w:r>
      <w:r w:rsidR="006E57C1">
        <w:t>40 22621149-51</w:t>
      </w:r>
      <w:r w:rsidR="00BE3538">
        <w:tab/>
      </w:r>
      <w:r>
        <w:tab/>
      </w:r>
      <w:r w:rsidR="00681155">
        <w:t>0</w:t>
      </w:r>
      <w:r w:rsidR="00BA6D38">
        <w:t xml:space="preserve">711 </w:t>
      </w:r>
      <w:r w:rsidR="00582BC1">
        <w:t>2593-151</w:t>
      </w:r>
      <w:r w:rsidR="00BE3538">
        <w:tab/>
      </w:r>
      <w:r>
        <w:tab/>
      </w:r>
      <w:r>
        <w:tab/>
      </w:r>
      <w:r w:rsidR="00F538C1">
        <w:t>0</w:t>
      </w:r>
      <w:r w:rsidR="00681155">
        <w:t>561 9359 106</w:t>
      </w:r>
      <w:r w:rsidR="006E57C1">
        <w:br/>
      </w:r>
      <w:hyperlink r:id="rId12" w:history="1">
        <w:proofErr w:type="spellStart"/>
        <w:r w:rsidR="00BA6D38" w:rsidRPr="00C053AC">
          <w:rPr>
            <w:rStyle w:val="Hyperlink"/>
          </w:rPr>
          <w:t>u.werner</w:t>
        </w:r>
        <w:proofErr w:type="spellEnd"/>
        <w:r w:rsidR="00BA6D38" w:rsidRPr="00C053AC">
          <w:rPr>
            <w:rStyle w:val="Hyperlink"/>
          </w:rPr>
          <w:t>@</w:t>
        </w:r>
        <w:proofErr w:type="spellStart"/>
        <w:r w:rsidR="00BA6D38" w:rsidRPr="00C053AC">
          <w:rPr>
            <w:rStyle w:val="Hyperlink"/>
          </w:rPr>
          <w:t>optimedis.de</w:t>
        </w:r>
        <w:proofErr w:type="spellEnd"/>
      </w:hyperlink>
      <w:r w:rsidR="00BE3538">
        <w:tab/>
      </w:r>
      <w:r w:rsidR="00BE3538">
        <w:tab/>
      </w:r>
      <w:hyperlink r:id="rId13" w:history="1">
        <w:proofErr w:type="spellStart"/>
        <w:r w:rsidR="008F171C" w:rsidRPr="003B2397">
          <w:rPr>
            <w:rStyle w:val="Hyperlink"/>
          </w:rPr>
          <w:t>joerg.schweigard</w:t>
        </w:r>
        <w:proofErr w:type="spellEnd"/>
        <w:r w:rsidR="008F171C" w:rsidRPr="003B2397">
          <w:rPr>
            <w:rStyle w:val="Hyperlink"/>
          </w:rPr>
          <w:t>@</w:t>
        </w:r>
        <w:proofErr w:type="spellStart"/>
        <w:r w:rsidR="008F171C" w:rsidRPr="003B2397">
          <w:rPr>
            <w:rStyle w:val="Hyperlink"/>
          </w:rPr>
          <w:t>bw.aok.de</w:t>
        </w:r>
        <w:proofErr w:type="spellEnd"/>
      </w:hyperlink>
      <w:r w:rsidR="008F171C">
        <w:tab/>
      </w:r>
      <w:hyperlink r:id="rId14" w:history="1">
        <w:r w:rsidR="008F171C" w:rsidRPr="003B2397">
          <w:rPr>
            <w:rStyle w:val="Hyperlink"/>
          </w:rPr>
          <w:t>kommunikation@</w:t>
        </w:r>
        <w:proofErr w:type="spellStart"/>
        <w:r w:rsidR="008F171C" w:rsidRPr="003B2397">
          <w:rPr>
            <w:rStyle w:val="Hyperlink"/>
          </w:rPr>
          <w:t>svlfg.de</w:t>
        </w:r>
        <w:proofErr w:type="spellEnd"/>
      </w:hyperlink>
    </w:p>
    <w:p w14:paraId="0CCA8C59" w14:textId="5C564A63" w:rsidR="008A4DCE" w:rsidRPr="00E72861" w:rsidRDefault="008A4DCE" w:rsidP="008F171C">
      <w:pPr>
        <w:tabs>
          <w:tab w:val="left" w:pos="709"/>
        </w:tabs>
        <w:jc w:val="left"/>
      </w:pPr>
    </w:p>
    <w:sectPr w:rsidR="008A4DCE" w:rsidRPr="00E72861" w:rsidSect="006A545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2552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73FB" w14:textId="77777777" w:rsidR="007B201D" w:rsidRDefault="007B201D" w:rsidP="00702A90">
      <w:pPr>
        <w:spacing w:before="0" w:after="0" w:line="240" w:lineRule="auto"/>
      </w:pPr>
      <w:r>
        <w:separator/>
      </w:r>
    </w:p>
  </w:endnote>
  <w:endnote w:type="continuationSeparator" w:id="0">
    <w:p w14:paraId="5E628A95" w14:textId="77777777" w:rsidR="007B201D" w:rsidRDefault="007B201D" w:rsidP="00702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font364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0" w:type="dxa"/>
      <w:tblBorders>
        <w:top w:val="single" w:sz="4" w:space="0" w:color="80ABD8" w:themeColor="text2"/>
      </w:tblBorders>
      <w:shd w:val="solid" w:color="FFFFFF" w:fill="FFFFFF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220"/>
    </w:tblGrid>
    <w:tr w:rsidR="00464D7A" w14:paraId="1D277078" w14:textId="77777777" w:rsidTr="00464D7A">
      <w:trPr>
        <w:trHeight w:hRule="exact" w:val="567"/>
      </w:trPr>
      <w:tc>
        <w:tcPr>
          <w:tcW w:w="5000" w:type="pct"/>
          <w:shd w:val="solid" w:color="FFFFFF" w:fill="FFFFFF"/>
          <w:vAlign w:val="center"/>
        </w:tcPr>
        <w:p w14:paraId="28ECBD50" w14:textId="77777777" w:rsidR="00464D7A" w:rsidRPr="00A1223C" w:rsidRDefault="00B34BE3" w:rsidP="00464D7A">
          <w:pPr>
            <w:pStyle w:val="Fuzeile"/>
          </w:pPr>
          <w:r w:rsidRPr="00464D7A">
            <w:t>OptiMedis AG</w:t>
          </w:r>
          <w:r>
            <w:t xml:space="preserve"> </w:t>
          </w:r>
          <w:r w:rsidRPr="00464D7A">
            <w:t xml:space="preserve"> | </w:t>
          </w:r>
          <w:r>
            <w:t xml:space="preserve"> </w:t>
          </w:r>
          <w:r w:rsidRPr="00464D7A">
            <w:t>Borsteler Chaussee 53</w:t>
          </w:r>
          <w:r>
            <w:t xml:space="preserve"> </w:t>
          </w:r>
          <w:r w:rsidRPr="00464D7A">
            <w:t xml:space="preserve"> |</w:t>
          </w:r>
          <w:r>
            <w:t xml:space="preserve"> </w:t>
          </w:r>
          <w:r w:rsidRPr="00464D7A">
            <w:t xml:space="preserve"> 22453 Hamburg </w:t>
          </w:r>
          <w:r>
            <w:tab/>
          </w:r>
          <w:r>
            <w:tab/>
            <w:t xml:space="preserve">     www.optimedis.de</w:t>
          </w:r>
        </w:p>
      </w:tc>
    </w:tr>
  </w:tbl>
  <w:p w14:paraId="0D126D3C" w14:textId="77777777" w:rsidR="00464D7A" w:rsidRDefault="007B20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0" w:type="dxa"/>
      <w:tblBorders>
        <w:top w:val="single" w:sz="4" w:space="0" w:color="80ABD8" w:themeColor="text2"/>
      </w:tblBorders>
      <w:shd w:val="solid" w:color="FFFFFF" w:fill="FFFFFF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220"/>
    </w:tblGrid>
    <w:tr w:rsidR="00D601F3" w14:paraId="6DF84975" w14:textId="77777777" w:rsidTr="00464D7A">
      <w:trPr>
        <w:trHeight w:hRule="exact" w:val="567"/>
      </w:trPr>
      <w:tc>
        <w:tcPr>
          <w:tcW w:w="5000" w:type="pct"/>
          <w:shd w:val="solid" w:color="FFFFFF" w:fill="FFFFFF"/>
          <w:vAlign w:val="center"/>
        </w:tcPr>
        <w:p w14:paraId="0BBD0869" w14:textId="77777777" w:rsidR="00B56853" w:rsidRPr="00A1223C" w:rsidRDefault="00B34BE3" w:rsidP="00464D7A">
          <w:pPr>
            <w:pStyle w:val="Fuzeile"/>
          </w:pPr>
          <w:r w:rsidRPr="00464D7A">
            <w:t>OptiMedis AG</w:t>
          </w:r>
          <w:r>
            <w:t xml:space="preserve"> </w:t>
          </w:r>
          <w:r w:rsidRPr="00464D7A">
            <w:t xml:space="preserve"> | </w:t>
          </w:r>
          <w:r>
            <w:t xml:space="preserve"> </w:t>
          </w:r>
          <w:r w:rsidRPr="00464D7A">
            <w:t>Borsteler Chaussee 53</w:t>
          </w:r>
          <w:r>
            <w:t xml:space="preserve"> </w:t>
          </w:r>
          <w:r w:rsidRPr="00464D7A">
            <w:t xml:space="preserve"> |</w:t>
          </w:r>
          <w:r>
            <w:t xml:space="preserve"> </w:t>
          </w:r>
          <w:r w:rsidRPr="00464D7A">
            <w:t xml:space="preserve"> 22453 Hamburg </w:t>
          </w:r>
          <w:r>
            <w:tab/>
          </w:r>
          <w:r>
            <w:tab/>
            <w:t xml:space="preserve">     www.optimedis.de</w:t>
          </w:r>
        </w:p>
      </w:tc>
    </w:tr>
  </w:tbl>
  <w:p w14:paraId="6926F8E0" w14:textId="77777777" w:rsidR="00B56853" w:rsidRDefault="007B20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F3DC" w14:textId="77777777" w:rsidR="007B201D" w:rsidRPr="002A52CB" w:rsidRDefault="007B201D" w:rsidP="00702A90">
      <w:pPr>
        <w:spacing w:before="0" w:after="0" w:line="240" w:lineRule="auto"/>
        <w:rPr>
          <w:color w:val="80ABD8" w:themeColor="text2"/>
        </w:rPr>
      </w:pPr>
      <w:r w:rsidRPr="002A52CB">
        <w:rPr>
          <w:color w:val="80ABD8" w:themeColor="text2"/>
        </w:rPr>
        <w:separator/>
      </w:r>
    </w:p>
  </w:footnote>
  <w:footnote w:type="continuationSeparator" w:id="0">
    <w:p w14:paraId="6C812B3B" w14:textId="77777777" w:rsidR="007B201D" w:rsidRDefault="007B201D" w:rsidP="00702A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13" w:rightFromText="113" w:vertAnchor="text" w:horzAnchor="page" w:tblpY="1"/>
      <w:tblOverlap w:val="never"/>
      <w:tblW w:w="10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84"/>
      <w:gridCol w:w="588"/>
      <w:gridCol w:w="283"/>
      <w:gridCol w:w="3969"/>
      <w:gridCol w:w="1701"/>
      <w:gridCol w:w="283"/>
      <w:gridCol w:w="1701"/>
      <w:gridCol w:w="283"/>
      <w:gridCol w:w="1701"/>
    </w:tblGrid>
    <w:tr w:rsidR="006A5454" w14:paraId="7659A46D" w14:textId="77777777" w:rsidTr="001A0F95">
      <w:trPr>
        <w:trHeight w:hRule="exact" w:val="1564"/>
      </w:trPr>
      <w:tc>
        <w:tcPr>
          <w:tcW w:w="284" w:type="dxa"/>
        </w:tcPr>
        <w:p w14:paraId="630CF4F3" w14:textId="77777777" w:rsidR="006A5454" w:rsidRDefault="006A5454" w:rsidP="006A5454">
          <w:pPr>
            <w:pStyle w:val="Kopfzeile"/>
          </w:pPr>
        </w:p>
      </w:tc>
      <w:tc>
        <w:tcPr>
          <w:tcW w:w="588" w:type="dxa"/>
          <w:tcMar>
            <w:left w:w="284" w:type="dxa"/>
            <w:right w:w="284" w:type="dxa"/>
          </w:tcMar>
          <w:vAlign w:val="bottom"/>
        </w:tcPr>
        <w:p w14:paraId="031DECFE" w14:textId="77777777" w:rsidR="006A5454" w:rsidRPr="00B62077" w:rsidRDefault="006A5454" w:rsidP="006A5454">
          <w:pPr>
            <w:pStyle w:val="Kopfzeile"/>
          </w:pPr>
        </w:p>
      </w:tc>
      <w:tc>
        <w:tcPr>
          <w:tcW w:w="283" w:type="dxa"/>
          <w:vAlign w:val="bottom"/>
        </w:tcPr>
        <w:p w14:paraId="2E19702A" w14:textId="77777777" w:rsidR="006A5454" w:rsidRDefault="006A5454" w:rsidP="006A5454">
          <w:pPr>
            <w:pStyle w:val="Kopfzeile"/>
          </w:pPr>
        </w:p>
      </w:tc>
      <w:sdt>
        <w:sdtPr>
          <w:alias w:val="Titel"/>
          <w:tag w:val="tagTitel"/>
          <w:id w:val="405576509"/>
          <w:text/>
        </w:sdtPr>
        <w:sdtContent>
          <w:tc>
            <w:tcPr>
              <w:tcW w:w="3969" w:type="dxa"/>
              <w:tcBorders>
                <w:bottom w:val="single" w:sz="4" w:space="0" w:color="80ABD8" w:themeColor="text2"/>
              </w:tcBorders>
              <w:vAlign w:val="bottom"/>
            </w:tcPr>
            <w:p w14:paraId="20F0D554" w14:textId="77777777" w:rsidR="006A5454" w:rsidRPr="003579B6" w:rsidRDefault="006A5454" w:rsidP="006A5454">
              <w:pPr>
                <w:pStyle w:val="Kopfzeilegro"/>
                <w:framePr w:hSpace="0" w:wrap="auto" w:vAnchor="margin" w:hAnchor="text" w:yAlign="inline"/>
                <w:suppressOverlap w:val="0"/>
              </w:pPr>
              <w:r>
                <w:t>P</w:t>
              </w:r>
              <w:r w:rsidRPr="003579B6">
                <w:t>ressemitteilung</w:t>
              </w:r>
            </w:p>
          </w:tc>
        </w:sdtContent>
      </w:sdt>
      <w:tc>
        <w:tcPr>
          <w:tcW w:w="1701" w:type="dxa"/>
        </w:tcPr>
        <w:p w14:paraId="5234A85E" w14:textId="77777777" w:rsidR="006A5454" w:rsidRPr="00F077C4" w:rsidRDefault="006A5454" w:rsidP="006A5454">
          <w:pPr>
            <w:pStyle w:val="Kopfzeile"/>
            <w:jc w:val="center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96128" behindDoc="0" locked="0" layoutInCell="1" allowOverlap="1" wp14:anchorId="7110F2FB" wp14:editId="324681D8">
                <wp:simplePos x="0" y="0"/>
                <wp:positionH relativeFrom="column">
                  <wp:posOffset>66675</wp:posOffset>
                </wp:positionH>
                <wp:positionV relativeFrom="page">
                  <wp:posOffset>319300</wp:posOffset>
                </wp:positionV>
                <wp:extent cx="787183" cy="576912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K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83" cy="576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</w:tcPr>
        <w:p w14:paraId="492C0879" w14:textId="77777777" w:rsidR="006A5454" w:rsidRPr="00F077C4" w:rsidRDefault="006A5454" w:rsidP="006A5454">
          <w:pPr>
            <w:pStyle w:val="Kopfzeile"/>
            <w:jc w:val="center"/>
            <w:rPr>
              <w:noProof/>
            </w:rPr>
          </w:pPr>
        </w:p>
      </w:tc>
      <w:tc>
        <w:tcPr>
          <w:tcW w:w="1701" w:type="dxa"/>
        </w:tcPr>
        <w:p w14:paraId="394DDA22" w14:textId="77777777" w:rsidR="006A5454" w:rsidRPr="00F077C4" w:rsidRDefault="006A5454" w:rsidP="006A5454">
          <w:pPr>
            <w:pStyle w:val="Kopfzeile"/>
            <w:jc w:val="center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97152" behindDoc="1" locked="0" layoutInCell="1" allowOverlap="1" wp14:anchorId="55EFFC48" wp14:editId="72AE3490">
                <wp:simplePos x="0" y="0"/>
                <wp:positionH relativeFrom="column">
                  <wp:posOffset>33555</wp:posOffset>
                </wp:positionH>
                <wp:positionV relativeFrom="paragraph">
                  <wp:posOffset>383307</wp:posOffset>
                </wp:positionV>
                <wp:extent cx="788400" cy="468000"/>
                <wp:effectExtent l="0" t="0" r="0" b="8255"/>
                <wp:wrapTight wrapText="bothSides">
                  <wp:wrapPolygon edited="0">
                    <wp:start x="0" y="0"/>
                    <wp:lineTo x="0" y="21102"/>
                    <wp:lineTo x="20886" y="21102"/>
                    <wp:lineTo x="20886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ok_logo_neu 02.06.201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4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</w:tcPr>
        <w:p w14:paraId="7AB60B76" w14:textId="77777777" w:rsidR="006A5454" w:rsidRPr="00F077C4" w:rsidRDefault="006A5454" w:rsidP="006A5454">
          <w:pPr>
            <w:pStyle w:val="Kopfzeile"/>
            <w:rPr>
              <w:noProof/>
            </w:rPr>
          </w:pPr>
        </w:p>
      </w:tc>
      <w:tc>
        <w:tcPr>
          <w:tcW w:w="1701" w:type="dxa"/>
          <w:tcMar>
            <w:left w:w="284" w:type="dxa"/>
            <w:bottom w:w="284" w:type="dxa"/>
          </w:tcMar>
          <w:vAlign w:val="bottom"/>
        </w:tcPr>
        <w:p w14:paraId="34E2A827" w14:textId="77777777" w:rsidR="006A5454" w:rsidRDefault="006A5454" w:rsidP="006A5454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98176" behindDoc="1" locked="0" layoutInCell="1" allowOverlap="1" wp14:anchorId="2023736C" wp14:editId="0B0FBA7F">
                <wp:simplePos x="0" y="0"/>
                <wp:positionH relativeFrom="column">
                  <wp:posOffset>-180975</wp:posOffset>
                </wp:positionH>
                <wp:positionV relativeFrom="paragraph">
                  <wp:posOffset>-568960</wp:posOffset>
                </wp:positionV>
                <wp:extent cx="1074420" cy="401320"/>
                <wp:effectExtent l="0" t="0" r="0" b="0"/>
                <wp:wrapTight wrapText="bothSides">
                  <wp:wrapPolygon edited="0">
                    <wp:start x="0" y="0"/>
                    <wp:lineTo x="0" y="20506"/>
                    <wp:lineTo x="21064" y="20506"/>
                    <wp:lineTo x="21064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7257_logo_svlfg_lk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A0F662" w14:textId="77777777" w:rsidR="007C3624" w:rsidRPr="006A5454" w:rsidRDefault="007B201D" w:rsidP="006A54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13" w:rightFromText="113" w:vertAnchor="text" w:horzAnchor="page" w:tblpY="1"/>
      <w:tblOverlap w:val="never"/>
      <w:tblW w:w="10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84"/>
      <w:gridCol w:w="588"/>
      <w:gridCol w:w="283"/>
      <w:gridCol w:w="3969"/>
      <w:gridCol w:w="1701"/>
      <w:gridCol w:w="283"/>
      <w:gridCol w:w="1701"/>
      <w:gridCol w:w="283"/>
      <w:gridCol w:w="1701"/>
    </w:tblGrid>
    <w:tr w:rsidR="007E01CD" w14:paraId="61EACA02" w14:textId="77777777" w:rsidTr="00023983">
      <w:trPr>
        <w:trHeight w:hRule="exact" w:val="1564"/>
      </w:trPr>
      <w:tc>
        <w:tcPr>
          <w:tcW w:w="284" w:type="dxa"/>
        </w:tcPr>
        <w:p w14:paraId="5BDBA957" w14:textId="77777777" w:rsidR="007E01CD" w:rsidRDefault="007E01CD" w:rsidP="007E01CD">
          <w:pPr>
            <w:pStyle w:val="Kopfzeile"/>
          </w:pPr>
        </w:p>
      </w:tc>
      <w:tc>
        <w:tcPr>
          <w:tcW w:w="588" w:type="dxa"/>
          <w:tcMar>
            <w:left w:w="284" w:type="dxa"/>
            <w:right w:w="284" w:type="dxa"/>
          </w:tcMar>
          <w:vAlign w:val="bottom"/>
        </w:tcPr>
        <w:p w14:paraId="14FC5D47" w14:textId="77777777" w:rsidR="007E01CD" w:rsidRPr="00B62077" w:rsidRDefault="007E01CD" w:rsidP="007E01CD">
          <w:pPr>
            <w:pStyle w:val="Kopfzeile"/>
          </w:pPr>
        </w:p>
      </w:tc>
      <w:tc>
        <w:tcPr>
          <w:tcW w:w="283" w:type="dxa"/>
          <w:vAlign w:val="bottom"/>
        </w:tcPr>
        <w:p w14:paraId="30932B22" w14:textId="77777777" w:rsidR="007E01CD" w:rsidRDefault="007E01CD" w:rsidP="007E01CD">
          <w:pPr>
            <w:pStyle w:val="Kopfzeile"/>
          </w:pPr>
        </w:p>
      </w:tc>
      <w:sdt>
        <w:sdtPr>
          <w:alias w:val="Titel"/>
          <w:tag w:val="tagTitel"/>
          <w:id w:val="535159653"/>
          <w:text/>
        </w:sdtPr>
        <w:sdtEndPr/>
        <w:sdtContent>
          <w:tc>
            <w:tcPr>
              <w:tcW w:w="3969" w:type="dxa"/>
              <w:tcBorders>
                <w:bottom w:val="single" w:sz="4" w:space="0" w:color="80ABD8" w:themeColor="text2"/>
              </w:tcBorders>
              <w:vAlign w:val="bottom"/>
            </w:tcPr>
            <w:p w14:paraId="18EA95FD" w14:textId="77777777" w:rsidR="007E01CD" w:rsidRPr="003579B6" w:rsidRDefault="002753D1" w:rsidP="002753D1">
              <w:pPr>
                <w:pStyle w:val="Kopfzeilegro"/>
                <w:framePr w:hSpace="0" w:wrap="auto" w:vAnchor="margin" w:hAnchor="text" w:yAlign="inline"/>
                <w:suppressOverlap w:val="0"/>
              </w:pPr>
              <w:r>
                <w:t>P</w:t>
              </w:r>
              <w:r w:rsidR="007E01CD" w:rsidRPr="003579B6">
                <w:t>ressemitteilung</w:t>
              </w:r>
            </w:p>
          </w:tc>
        </w:sdtContent>
      </w:sdt>
      <w:tc>
        <w:tcPr>
          <w:tcW w:w="1701" w:type="dxa"/>
        </w:tcPr>
        <w:p w14:paraId="7A88CE31" w14:textId="77777777" w:rsidR="007E01CD" w:rsidRPr="00F077C4" w:rsidRDefault="007E01CD" w:rsidP="007E01CD">
          <w:pPr>
            <w:pStyle w:val="Kopfzeile"/>
            <w:jc w:val="center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78720" behindDoc="0" locked="0" layoutInCell="1" allowOverlap="1" wp14:anchorId="098757B1" wp14:editId="3E185BDE">
                <wp:simplePos x="0" y="0"/>
                <wp:positionH relativeFrom="column">
                  <wp:posOffset>66675</wp:posOffset>
                </wp:positionH>
                <wp:positionV relativeFrom="page">
                  <wp:posOffset>319300</wp:posOffset>
                </wp:positionV>
                <wp:extent cx="787183" cy="576912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K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83" cy="576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</w:tcPr>
        <w:p w14:paraId="6D5B3259" w14:textId="77777777" w:rsidR="007E01CD" w:rsidRPr="00F077C4" w:rsidRDefault="007E01CD" w:rsidP="007E01CD">
          <w:pPr>
            <w:pStyle w:val="Kopfzeile"/>
            <w:jc w:val="center"/>
            <w:rPr>
              <w:noProof/>
            </w:rPr>
          </w:pPr>
        </w:p>
      </w:tc>
      <w:tc>
        <w:tcPr>
          <w:tcW w:w="1701" w:type="dxa"/>
        </w:tcPr>
        <w:p w14:paraId="5EA7669C" w14:textId="1A251BA2" w:rsidR="007E01CD" w:rsidRPr="00F077C4" w:rsidRDefault="00485B3C" w:rsidP="007E01CD">
          <w:pPr>
            <w:pStyle w:val="Kopfzeile"/>
            <w:jc w:val="center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88960" behindDoc="1" locked="0" layoutInCell="1" allowOverlap="1" wp14:anchorId="1BBA7852" wp14:editId="4DB868D6">
                <wp:simplePos x="0" y="0"/>
                <wp:positionH relativeFrom="column">
                  <wp:posOffset>33555</wp:posOffset>
                </wp:positionH>
                <wp:positionV relativeFrom="paragraph">
                  <wp:posOffset>383307</wp:posOffset>
                </wp:positionV>
                <wp:extent cx="788400" cy="468000"/>
                <wp:effectExtent l="0" t="0" r="0" b="8255"/>
                <wp:wrapTight wrapText="bothSides">
                  <wp:wrapPolygon edited="0">
                    <wp:start x="0" y="0"/>
                    <wp:lineTo x="0" y="21102"/>
                    <wp:lineTo x="20886" y="21102"/>
                    <wp:lineTo x="20886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ok_logo_neu 02.06.201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4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</w:tcPr>
        <w:p w14:paraId="57184643" w14:textId="6958E9FE" w:rsidR="007E01CD" w:rsidRPr="00F077C4" w:rsidRDefault="007E01CD" w:rsidP="007E01CD">
          <w:pPr>
            <w:pStyle w:val="Kopfzeile"/>
            <w:rPr>
              <w:noProof/>
            </w:rPr>
          </w:pPr>
        </w:p>
      </w:tc>
      <w:tc>
        <w:tcPr>
          <w:tcW w:w="1701" w:type="dxa"/>
          <w:tcMar>
            <w:left w:w="284" w:type="dxa"/>
            <w:bottom w:w="284" w:type="dxa"/>
          </w:tcMar>
          <w:vAlign w:val="bottom"/>
        </w:tcPr>
        <w:p w14:paraId="594C5F24" w14:textId="1315A944" w:rsidR="007E01CD" w:rsidRDefault="006B3A37" w:rsidP="00485B3C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94080" behindDoc="1" locked="0" layoutInCell="1" allowOverlap="1" wp14:anchorId="471C15F9" wp14:editId="6A352C38">
                <wp:simplePos x="0" y="0"/>
                <wp:positionH relativeFrom="column">
                  <wp:posOffset>-180975</wp:posOffset>
                </wp:positionH>
                <wp:positionV relativeFrom="paragraph">
                  <wp:posOffset>-568960</wp:posOffset>
                </wp:positionV>
                <wp:extent cx="1074420" cy="401320"/>
                <wp:effectExtent l="0" t="0" r="0" b="0"/>
                <wp:wrapTight wrapText="bothSides">
                  <wp:wrapPolygon edited="0">
                    <wp:start x="0" y="0"/>
                    <wp:lineTo x="0" y="20506"/>
                    <wp:lineTo x="21064" y="20506"/>
                    <wp:lineTo x="21064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7257_logo_svlfg_lk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549814" w14:textId="77777777" w:rsidR="007248A9" w:rsidRDefault="007248A9" w:rsidP="007248A9">
    <w:pPr>
      <w:pStyle w:val="Kopfzeile"/>
    </w:pPr>
  </w:p>
  <w:p w14:paraId="535AF994" w14:textId="77777777" w:rsidR="008518EB" w:rsidRPr="007248A9" w:rsidRDefault="007B201D" w:rsidP="007248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169E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1214E"/>
    <w:multiLevelType w:val="hybridMultilevel"/>
    <w:tmpl w:val="A5FA0974"/>
    <w:lvl w:ilvl="0" w:tplc="8A56A60C">
      <w:start w:val="1"/>
      <w:numFmt w:val="bullet"/>
      <w:pStyle w:val="Auswahl"/>
      <w:lvlText w:val="◯"/>
      <w:lvlJc w:val="left"/>
      <w:pPr>
        <w:ind w:left="720" w:hanging="360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5E0"/>
    <w:multiLevelType w:val="multilevel"/>
    <w:tmpl w:val="2C54F3B6"/>
    <w:lvl w:ilvl="0">
      <w:start w:val="1"/>
      <w:numFmt w:val="decimal"/>
      <w:pStyle w:val="berschrift1N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Nr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Nr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7"/>
        </w:tabs>
        <w:ind w:left="2739" w:hanging="27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38" w:hanging="29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7"/>
        </w:tabs>
        <w:ind w:left="3742" w:hanging="37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1" w:hanging="4321"/>
      </w:pPr>
      <w:rPr>
        <w:rFonts w:hint="default"/>
      </w:rPr>
    </w:lvl>
  </w:abstractNum>
  <w:abstractNum w:abstractNumId="3" w15:restartNumberingAfterBreak="0">
    <w:nsid w:val="42E101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31184E"/>
    <w:multiLevelType w:val="hybridMultilevel"/>
    <w:tmpl w:val="F9E2E82A"/>
    <w:lvl w:ilvl="0" w:tplc="7214DB7C">
      <w:start w:val="1"/>
      <w:numFmt w:val="bullet"/>
      <w:pStyle w:val="Liste3"/>
      <w:lvlText w:val="­"/>
      <w:lvlJc w:val="left"/>
      <w:pPr>
        <w:ind w:left="1418" w:hanging="284"/>
      </w:pPr>
      <w:rPr>
        <w:rFonts w:ascii="Segoe UI Light" w:hAnsi="Segoe UI Light" w:hint="default"/>
      </w:rPr>
    </w:lvl>
    <w:lvl w:ilvl="1" w:tplc="0407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5" w15:restartNumberingAfterBreak="0">
    <w:nsid w:val="48F772EA"/>
    <w:multiLevelType w:val="multilevel"/>
    <w:tmpl w:val="6AB2889A"/>
    <w:numStyleLink w:val="Formatvorlage1"/>
  </w:abstractNum>
  <w:abstractNum w:abstractNumId="6" w15:restartNumberingAfterBreak="0">
    <w:nsid w:val="52B40FB6"/>
    <w:multiLevelType w:val="multilevel"/>
    <w:tmpl w:val="6AB2889A"/>
    <w:styleLink w:val="Formatvorlage1"/>
    <w:lvl w:ilvl="0">
      <w:start w:val="1"/>
      <w:numFmt w:val="bullet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>
      <w:start w:val="1"/>
      <w:numFmt w:val="bullet"/>
      <w:lvlText w:val="­"/>
      <w:lvlJc w:val="left"/>
      <w:pPr>
        <w:ind w:left="907" w:hanging="283"/>
      </w:pPr>
      <w:rPr>
        <w:rFonts w:ascii="font364" w:hAnsi="font364" w:hint="default"/>
      </w:rPr>
    </w:lvl>
    <w:lvl w:ilvl="2">
      <w:start w:val="1"/>
      <w:numFmt w:val="bullet"/>
      <w:lvlText w:val="­"/>
      <w:lvlJc w:val="left"/>
      <w:pPr>
        <w:ind w:left="1304" w:hanging="340"/>
      </w:pPr>
      <w:rPr>
        <w:rFonts w:ascii="font364" w:hAnsi="font364" w:hint="default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font364" w:hAnsi="font364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3855"/>
    <w:multiLevelType w:val="multilevel"/>
    <w:tmpl w:val="E56E2D54"/>
    <w:lvl w:ilvl="0">
      <w:start w:val="1"/>
      <w:numFmt w:val="decimal"/>
      <w:pStyle w:val="ListeNummeriert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>
      <w:start w:val="1"/>
      <w:numFmt w:val="lowerLetter"/>
      <w:pStyle w:val="Liste2nummeriert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lowerRoman"/>
      <w:pStyle w:val="Liste3nummeriert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654976FF"/>
    <w:multiLevelType w:val="multilevel"/>
    <w:tmpl w:val="99D2B2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9" w15:restartNumberingAfterBreak="0">
    <w:nsid w:val="6CF2531F"/>
    <w:multiLevelType w:val="multilevel"/>
    <w:tmpl w:val="C81EC446"/>
    <w:lvl w:ilvl="0">
      <w:start w:val="1"/>
      <w:numFmt w:val="bullet"/>
      <w:lvlText w:val="›"/>
      <w:lvlJc w:val="left"/>
      <w:pPr>
        <w:ind w:left="360" w:hanging="360"/>
      </w:pPr>
      <w:rPr>
        <w:rFonts w:ascii="Segoe UI Symbol" w:hAnsi="Segoe UI Symbol" w:hint="default"/>
      </w:rPr>
    </w:lvl>
    <w:lvl w:ilvl="1">
      <w:start w:val="1"/>
      <w:numFmt w:val="bullet"/>
      <w:lvlText w:val="‐"/>
      <w:lvlJc w:val="left"/>
      <w:pPr>
        <w:ind w:left="567" w:hanging="283"/>
      </w:pPr>
      <w:rPr>
        <w:rFonts w:ascii="Segoe UI Symbol" w:hAnsi="Segoe UI Symbol" w:hint="default"/>
      </w:rPr>
    </w:lvl>
    <w:lvl w:ilvl="2">
      <w:start w:val="1"/>
      <w:numFmt w:val="bullet"/>
      <w:lvlText w:val="‐"/>
      <w:lvlJc w:val="left"/>
      <w:pPr>
        <w:ind w:left="1080" w:hanging="360"/>
      </w:pPr>
      <w:rPr>
        <w:rFonts w:ascii="Segoe UI Symbol" w:hAnsi="Segoe UI Symbol" w:hint="default"/>
      </w:rPr>
    </w:lvl>
    <w:lvl w:ilvl="3">
      <w:start w:val="1"/>
      <w:numFmt w:val="bullet"/>
      <w:lvlText w:val="‐"/>
      <w:lvlJc w:val="left"/>
      <w:pPr>
        <w:ind w:left="1440" w:hanging="360"/>
      </w:pPr>
      <w:rPr>
        <w:rFonts w:ascii="Segoe UI Symbol" w:hAnsi="Segoe UI 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ED82D7D"/>
    <w:multiLevelType w:val="multilevel"/>
    <w:tmpl w:val="6AB2889A"/>
    <w:numStyleLink w:val="Formatvorlage1"/>
  </w:abstractNum>
  <w:abstractNum w:abstractNumId="11" w15:restartNumberingAfterBreak="0">
    <w:nsid w:val="771D6065"/>
    <w:multiLevelType w:val="hybridMultilevel"/>
    <w:tmpl w:val="7E783D96"/>
    <w:lvl w:ilvl="0" w:tplc="87987848">
      <w:start w:val="1"/>
      <w:numFmt w:val="bullet"/>
      <w:pStyle w:val="Liste2"/>
      <w:lvlText w:val="­"/>
      <w:lvlJc w:val="left"/>
      <w:pPr>
        <w:ind w:left="90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700120">
      <w:start w:val="1"/>
      <w:numFmt w:val="bullet"/>
      <w:lvlText w:val="o"/>
      <w:lvlJc w:val="left"/>
      <w:pPr>
        <w:ind w:left="172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9E7E7C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5C07A0A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69EC1CFA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65E877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5E0F67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6DCCB9C2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122E2E0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9B67FA8"/>
    <w:multiLevelType w:val="hybridMultilevel"/>
    <w:tmpl w:val="35C0791E"/>
    <w:lvl w:ilvl="0" w:tplc="EABCB906">
      <w:start w:val="1"/>
      <w:numFmt w:val="bullet"/>
      <w:pStyle w:val="Liste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0"/>
  </w:num>
  <w:num w:numId="20">
    <w:abstractNumId w:val="1"/>
  </w:num>
  <w:num w:numId="21">
    <w:abstractNumId w:val="12"/>
  </w:num>
  <w:num w:numId="22">
    <w:abstractNumId w:val="11"/>
  </w:num>
  <w:num w:numId="23">
    <w:abstractNumId w:val="4"/>
  </w:num>
  <w:num w:numId="24">
    <w:abstractNumId w:val="2"/>
  </w:num>
  <w:num w:numId="25">
    <w:abstractNumId w:val="2"/>
  </w:num>
  <w:num w:numId="26">
    <w:abstractNumId w:val="2"/>
  </w:num>
  <w:num w:numId="27">
    <w:abstractNumId w:val="0"/>
  </w:num>
  <w:num w:numId="28">
    <w:abstractNumId w:val="1"/>
  </w:num>
  <w:num w:numId="29">
    <w:abstractNumId w:val="12"/>
  </w:num>
  <w:num w:numId="30">
    <w:abstractNumId w:val="11"/>
  </w:num>
  <w:num w:numId="31">
    <w:abstractNumId w:val="4"/>
  </w:num>
  <w:num w:numId="32">
    <w:abstractNumId w:val="2"/>
  </w:num>
  <w:num w:numId="33">
    <w:abstractNumId w:val="2"/>
  </w:num>
  <w:num w:numId="34">
    <w:abstractNumId w:val="2"/>
  </w:num>
  <w:num w:numId="35">
    <w:abstractNumId w:val="6"/>
  </w:num>
  <w:num w:numId="36">
    <w:abstractNumId w:val="7"/>
  </w:num>
  <w:num w:numId="37">
    <w:abstractNumId w:val="10"/>
  </w:num>
  <w:num w:numId="38">
    <w:abstractNumId w:val="5"/>
  </w:num>
  <w:num w:numId="39">
    <w:abstractNumId w:val="8"/>
  </w:num>
  <w:num w:numId="40">
    <w:abstractNumId w:val="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B"/>
    <w:rsid w:val="00004534"/>
    <w:rsid w:val="000048A7"/>
    <w:rsid w:val="00023983"/>
    <w:rsid w:val="00035CB9"/>
    <w:rsid w:val="00052CAD"/>
    <w:rsid w:val="00091499"/>
    <w:rsid w:val="000931B8"/>
    <w:rsid w:val="000A08EB"/>
    <w:rsid w:val="000B4A11"/>
    <w:rsid w:val="000B7E7A"/>
    <w:rsid w:val="000C3DA7"/>
    <w:rsid w:val="000D54D9"/>
    <w:rsid w:val="000F3A39"/>
    <w:rsid w:val="001003CD"/>
    <w:rsid w:val="00101127"/>
    <w:rsid w:val="00151509"/>
    <w:rsid w:val="00165282"/>
    <w:rsid w:val="00175814"/>
    <w:rsid w:val="00195AFF"/>
    <w:rsid w:val="001A5BA7"/>
    <w:rsid w:val="001B4730"/>
    <w:rsid w:val="001D26DB"/>
    <w:rsid w:val="001D56EE"/>
    <w:rsid w:val="001E3070"/>
    <w:rsid w:val="00213640"/>
    <w:rsid w:val="002151CE"/>
    <w:rsid w:val="002205B7"/>
    <w:rsid w:val="0023068C"/>
    <w:rsid w:val="00236567"/>
    <w:rsid w:val="00254AC1"/>
    <w:rsid w:val="00266D4D"/>
    <w:rsid w:val="002753D1"/>
    <w:rsid w:val="00276EB8"/>
    <w:rsid w:val="002A2F17"/>
    <w:rsid w:val="002A52CB"/>
    <w:rsid w:val="002D043F"/>
    <w:rsid w:val="002D7F12"/>
    <w:rsid w:val="002E1CAD"/>
    <w:rsid w:val="00346851"/>
    <w:rsid w:val="00366D70"/>
    <w:rsid w:val="00380BF7"/>
    <w:rsid w:val="00383B51"/>
    <w:rsid w:val="003914D0"/>
    <w:rsid w:val="003C2364"/>
    <w:rsid w:val="003D3B1B"/>
    <w:rsid w:val="00424EC2"/>
    <w:rsid w:val="004402C9"/>
    <w:rsid w:val="00455B43"/>
    <w:rsid w:val="00456C0B"/>
    <w:rsid w:val="00476CBD"/>
    <w:rsid w:val="00485B3C"/>
    <w:rsid w:val="004D11B6"/>
    <w:rsid w:val="004F4875"/>
    <w:rsid w:val="004F535A"/>
    <w:rsid w:val="005000B5"/>
    <w:rsid w:val="00502338"/>
    <w:rsid w:val="00531CA3"/>
    <w:rsid w:val="00554E69"/>
    <w:rsid w:val="00571071"/>
    <w:rsid w:val="00582BC1"/>
    <w:rsid w:val="005C3662"/>
    <w:rsid w:val="005F2217"/>
    <w:rsid w:val="00611685"/>
    <w:rsid w:val="00621F2F"/>
    <w:rsid w:val="00624CE1"/>
    <w:rsid w:val="006272BC"/>
    <w:rsid w:val="0066018F"/>
    <w:rsid w:val="006671E0"/>
    <w:rsid w:val="00681155"/>
    <w:rsid w:val="006A1EAF"/>
    <w:rsid w:val="006A4823"/>
    <w:rsid w:val="006A5454"/>
    <w:rsid w:val="006B3A37"/>
    <w:rsid w:val="006C296B"/>
    <w:rsid w:val="006C41BE"/>
    <w:rsid w:val="006D2F8A"/>
    <w:rsid w:val="006D6D87"/>
    <w:rsid w:val="006E1FF9"/>
    <w:rsid w:val="006E57C1"/>
    <w:rsid w:val="00702A90"/>
    <w:rsid w:val="00714D64"/>
    <w:rsid w:val="007248A9"/>
    <w:rsid w:val="00725AF1"/>
    <w:rsid w:val="00737A56"/>
    <w:rsid w:val="00784B45"/>
    <w:rsid w:val="0078755D"/>
    <w:rsid w:val="007A4B7E"/>
    <w:rsid w:val="007B0A44"/>
    <w:rsid w:val="007B201D"/>
    <w:rsid w:val="007B783F"/>
    <w:rsid w:val="007D390A"/>
    <w:rsid w:val="007D580E"/>
    <w:rsid w:val="007E01CD"/>
    <w:rsid w:val="007E10C3"/>
    <w:rsid w:val="007F4791"/>
    <w:rsid w:val="007F641A"/>
    <w:rsid w:val="00805761"/>
    <w:rsid w:val="00841C59"/>
    <w:rsid w:val="0089439B"/>
    <w:rsid w:val="008A4DCE"/>
    <w:rsid w:val="008A5D30"/>
    <w:rsid w:val="008B46DA"/>
    <w:rsid w:val="008F171C"/>
    <w:rsid w:val="00906DDF"/>
    <w:rsid w:val="00923F25"/>
    <w:rsid w:val="00935E67"/>
    <w:rsid w:val="00937A3A"/>
    <w:rsid w:val="00956A66"/>
    <w:rsid w:val="00971A84"/>
    <w:rsid w:val="00986A6A"/>
    <w:rsid w:val="009A1986"/>
    <w:rsid w:val="009B2CE2"/>
    <w:rsid w:val="009C41A6"/>
    <w:rsid w:val="009C78CB"/>
    <w:rsid w:val="009C7AFE"/>
    <w:rsid w:val="009D2471"/>
    <w:rsid w:val="009F104B"/>
    <w:rsid w:val="009F6D8F"/>
    <w:rsid w:val="00A01477"/>
    <w:rsid w:val="00A076F2"/>
    <w:rsid w:val="00A12675"/>
    <w:rsid w:val="00A34998"/>
    <w:rsid w:val="00A34C8B"/>
    <w:rsid w:val="00A4000B"/>
    <w:rsid w:val="00A461D8"/>
    <w:rsid w:val="00A5340C"/>
    <w:rsid w:val="00A819BB"/>
    <w:rsid w:val="00AA7A14"/>
    <w:rsid w:val="00AC7185"/>
    <w:rsid w:val="00AD7E6C"/>
    <w:rsid w:val="00AF5369"/>
    <w:rsid w:val="00AF757F"/>
    <w:rsid w:val="00B22931"/>
    <w:rsid w:val="00B242BD"/>
    <w:rsid w:val="00B34BE3"/>
    <w:rsid w:val="00B35691"/>
    <w:rsid w:val="00B37819"/>
    <w:rsid w:val="00B3788F"/>
    <w:rsid w:val="00B45321"/>
    <w:rsid w:val="00B4696E"/>
    <w:rsid w:val="00B52FA8"/>
    <w:rsid w:val="00B55909"/>
    <w:rsid w:val="00B71075"/>
    <w:rsid w:val="00B963DE"/>
    <w:rsid w:val="00BA6D38"/>
    <w:rsid w:val="00BC18DC"/>
    <w:rsid w:val="00BD74DB"/>
    <w:rsid w:val="00BE3538"/>
    <w:rsid w:val="00BE4CAF"/>
    <w:rsid w:val="00BF174F"/>
    <w:rsid w:val="00C044FE"/>
    <w:rsid w:val="00C1179E"/>
    <w:rsid w:val="00C1274C"/>
    <w:rsid w:val="00C15114"/>
    <w:rsid w:val="00C16083"/>
    <w:rsid w:val="00C16F2F"/>
    <w:rsid w:val="00C226B0"/>
    <w:rsid w:val="00C239E3"/>
    <w:rsid w:val="00C25BC7"/>
    <w:rsid w:val="00C45B6F"/>
    <w:rsid w:val="00C518D1"/>
    <w:rsid w:val="00CC62C7"/>
    <w:rsid w:val="00CE175B"/>
    <w:rsid w:val="00CE71FC"/>
    <w:rsid w:val="00CF048E"/>
    <w:rsid w:val="00CF1700"/>
    <w:rsid w:val="00CF2AB0"/>
    <w:rsid w:val="00CF5F59"/>
    <w:rsid w:val="00D12E47"/>
    <w:rsid w:val="00D1747B"/>
    <w:rsid w:val="00D46A43"/>
    <w:rsid w:val="00D5467E"/>
    <w:rsid w:val="00D6034D"/>
    <w:rsid w:val="00D64932"/>
    <w:rsid w:val="00D66433"/>
    <w:rsid w:val="00D748D5"/>
    <w:rsid w:val="00D86708"/>
    <w:rsid w:val="00D8787E"/>
    <w:rsid w:val="00DA1BE5"/>
    <w:rsid w:val="00DB21D4"/>
    <w:rsid w:val="00DD4D09"/>
    <w:rsid w:val="00DF2EE1"/>
    <w:rsid w:val="00DF4EAF"/>
    <w:rsid w:val="00E05169"/>
    <w:rsid w:val="00E07E20"/>
    <w:rsid w:val="00E202ED"/>
    <w:rsid w:val="00E20D29"/>
    <w:rsid w:val="00E24C25"/>
    <w:rsid w:val="00E368B0"/>
    <w:rsid w:val="00E512B4"/>
    <w:rsid w:val="00E55E5E"/>
    <w:rsid w:val="00E55EAC"/>
    <w:rsid w:val="00E62E49"/>
    <w:rsid w:val="00E72861"/>
    <w:rsid w:val="00E80030"/>
    <w:rsid w:val="00E97E17"/>
    <w:rsid w:val="00EA4F1D"/>
    <w:rsid w:val="00EA53B1"/>
    <w:rsid w:val="00EA55BB"/>
    <w:rsid w:val="00EC0DEC"/>
    <w:rsid w:val="00EC761D"/>
    <w:rsid w:val="00ED46E2"/>
    <w:rsid w:val="00EF17A3"/>
    <w:rsid w:val="00F032BA"/>
    <w:rsid w:val="00F224E3"/>
    <w:rsid w:val="00F348AC"/>
    <w:rsid w:val="00F37A55"/>
    <w:rsid w:val="00F538C1"/>
    <w:rsid w:val="00FA3494"/>
    <w:rsid w:val="00FA6227"/>
    <w:rsid w:val="00FA6D1B"/>
    <w:rsid w:val="00FC1ADE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525F"/>
  <w15:docId w15:val="{A6E624B6-E3D6-4B3B-8603-4DB1F171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454"/>
    <w:pPr>
      <w:jc w:val="both"/>
    </w:pPr>
  </w:style>
  <w:style w:type="paragraph" w:styleId="berschrift1">
    <w:name w:val="heading 1"/>
    <w:basedOn w:val="berschrift2"/>
    <w:next w:val="Standard"/>
    <w:link w:val="berschrift1Zchn"/>
    <w:qFormat/>
    <w:rsid w:val="00502338"/>
    <w:pPr>
      <w:spacing w:before="480" w:after="0"/>
      <w:outlineLvl w:val="0"/>
    </w:pPr>
    <w:rPr>
      <w:rFonts w:asciiTheme="majorHAnsi" w:hAnsiTheme="majorHAnsi"/>
      <w:color w:val="324450" w:themeColor="accent3"/>
      <w:sz w:val="24"/>
    </w:rPr>
  </w:style>
  <w:style w:type="paragraph" w:styleId="berschrift2">
    <w:name w:val="heading 2"/>
    <w:basedOn w:val="berschrift3"/>
    <w:next w:val="Standard"/>
    <w:link w:val="berschrift2Zchn"/>
    <w:unhideWhenUsed/>
    <w:qFormat/>
    <w:rsid w:val="00502338"/>
    <w:pPr>
      <w:outlineLvl w:val="1"/>
    </w:pPr>
    <w:rPr>
      <w:rFonts w:ascii="Segoe UI Semibold" w:hAnsi="Segoe UI Semibold"/>
      <w:i w:val="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0233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i/>
      <w:color w:val="4B6C86" w:themeColor="accent1"/>
      <w:szCs w:val="24"/>
    </w:rPr>
  </w:style>
  <w:style w:type="paragraph" w:styleId="berschrift4">
    <w:name w:val="heading 4"/>
    <w:basedOn w:val="Standard"/>
    <w:next w:val="Standard"/>
    <w:link w:val="berschrift4Zchn"/>
    <w:semiHidden/>
    <w:qFormat/>
    <w:rsid w:val="00502338"/>
    <w:pPr>
      <w:keepNext/>
      <w:keepLines/>
      <w:spacing w:before="360"/>
      <w:ind w:left="567" w:hanging="567"/>
      <w:outlineLvl w:val="3"/>
    </w:pPr>
    <w:rPr>
      <w:rFonts w:ascii="Segoe UI" w:eastAsiaTheme="majorEastAsia" w:hAnsi="Segoe UI" w:cstheme="majorBidi"/>
      <w:i/>
      <w:iCs/>
      <w:color w:val="013A6F" w:themeColor="accent6"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502338"/>
    <w:pPr>
      <w:spacing w:before="40" w:after="0"/>
      <w:outlineLvl w:val="4"/>
    </w:pPr>
    <w:rPr>
      <w:rFonts w:asciiTheme="majorHAnsi" w:hAnsiTheme="majorHAnsi"/>
      <w:color w:val="385064" w:themeColor="accent1" w:themeShade="BF"/>
    </w:rPr>
  </w:style>
  <w:style w:type="paragraph" w:styleId="berschrift6">
    <w:name w:val="heading 6"/>
    <w:basedOn w:val="berschrift5"/>
    <w:next w:val="Standard"/>
    <w:link w:val="berschrift6Zchn"/>
    <w:semiHidden/>
    <w:qFormat/>
    <w:rsid w:val="00502338"/>
    <w:pPr>
      <w:outlineLvl w:val="5"/>
    </w:pPr>
    <w:rPr>
      <w:color w:val="253542" w:themeColor="accent1" w:themeShade="7F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502338"/>
    <w:p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qFormat/>
    <w:rsid w:val="00502338"/>
    <w:pPr>
      <w:outlineLvl w:val="7"/>
    </w:pPr>
  </w:style>
  <w:style w:type="paragraph" w:styleId="berschrift9">
    <w:name w:val="heading 9"/>
    <w:basedOn w:val="berschrift7"/>
    <w:next w:val="Standard"/>
    <w:link w:val="berschrift9Zchn"/>
    <w:semiHidden/>
    <w:qFormat/>
    <w:rsid w:val="0050233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Untertitel"/>
    <w:link w:val="TitelZchn"/>
    <w:qFormat/>
    <w:rsid w:val="00502338"/>
    <w:pPr>
      <w:widowControl w:val="0"/>
      <w:suppressAutoHyphens/>
      <w:spacing w:before="0" w:after="0" w:line="240" w:lineRule="auto"/>
      <w:contextualSpacing/>
    </w:pPr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502338"/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paragraph" w:styleId="Untertitel">
    <w:name w:val="Subtitle"/>
    <w:next w:val="Standard"/>
    <w:link w:val="UntertitelZchn"/>
    <w:qFormat/>
    <w:rsid w:val="00502338"/>
    <w:pPr>
      <w:numPr>
        <w:ilvl w:val="1"/>
      </w:numPr>
      <w:spacing w:before="240" w:after="240"/>
    </w:pPr>
    <w:rPr>
      <w:rFonts w:eastAsiaTheme="minorEastAsia"/>
      <w:color w:val="324450" w:themeColor="accent3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502338"/>
    <w:rPr>
      <w:rFonts w:eastAsiaTheme="minorEastAsia"/>
      <w:color w:val="324450" w:themeColor="accent3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502338"/>
    <w:rPr>
      <w:rFonts w:asciiTheme="majorHAnsi" w:eastAsiaTheme="majorEastAsia" w:hAnsiTheme="majorHAnsi" w:cstheme="majorBidi"/>
      <w:color w:val="324450" w:themeColor="accent3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02338"/>
    <w:rPr>
      <w:rFonts w:ascii="Segoe UI Semibold" w:eastAsiaTheme="majorEastAsia" w:hAnsi="Segoe UI Semibold" w:cstheme="majorBidi"/>
      <w:color w:val="4B6C86" w:themeColor="accent1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02338"/>
    <w:rPr>
      <w:rFonts w:asciiTheme="majorHAnsi" w:eastAsiaTheme="majorEastAsia" w:hAnsiTheme="majorHAnsi" w:cstheme="majorBidi"/>
      <w:i/>
      <w:color w:val="4B6C8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502338"/>
    <w:rPr>
      <w:rFonts w:ascii="Segoe UI" w:eastAsiaTheme="majorEastAsia" w:hAnsi="Segoe UI" w:cstheme="majorBidi"/>
      <w:i/>
      <w:iCs/>
      <w:color w:val="013A6F" w:themeColor="accent6"/>
    </w:rPr>
  </w:style>
  <w:style w:type="character" w:customStyle="1" w:styleId="berschrift5Zchn">
    <w:name w:val="Überschrift 5 Zchn"/>
    <w:basedOn w:val="Absatz-Standardschriftart"/>
    <w:link w:val="berschrift5"/>
    <w:semiHidden/>
    <w:rsid w:val="00502338"/>
    <w:rPr>
      <w:rFonts w:asciiTheme="majorHAnsi" w:eastAsiaTheme="majorEastAsia" w:hAnsiTheme="majorHAnsi" w:cstheme="majorBidi"/>
      <w:i/>
      <w:iCs/>
      <w:color w:val="38506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502338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502338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502338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semiHidden/>
    <w:rsid w:val="00502338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paragraph" w:styleId="Aufzhlungszeichen">
    <w:name w:val="List Bullet"/>
    <w:basedOn w:val="Standard"/>
    <w:semiHidden/>
    <w:unhideWhenUsed/>
    <w:rsid w:val="00502338"/>
    <w:pPr>
      <w:numPr>
        <w:numId w:val="3"/>
      </w:numPr>
      <w:tabs>
        <w:tab w:val="clear" w:pos="360"/>
        <w:tab w:val="left" w:pos="284"/>
      </w:tabs>
      <w:contextualSpacing/>
    </w:pPr>
  </w:style>
  <w:style w:type="paragraph" w:customStyle="1" w:styleId="Auswahl">
    <w:name w:val="Auswahl"/>
    <w:basedOn w:val="Standard"/>
    <w:rsid w:val="00502338"/>
    <w:pPr>
      <w:numPr>
        <w:numId w:val="2"/>
      </w:numPr>
      <w:spacing w:before="240" w:after="240" w:line="280" w:lineRule="exact"/>
    </w:pPr>
    <w:rPr>
      <w:rFonts w:eastAsia="Times New Roman" w:cs="Times New Roman"/>
      <w:lang w:eastAsia="de-DE"/>
    </w:rPr>
  </w:style>
  <w:style w:type="paragraph" w:customStyle="1" w:styleId="TitelVertrag">
    <w:name w:val="Titel Vertrag"/>
    <w:next w:val="Standard"/>
    <w:link w:val="TitelVertragZchn"/>
    <w:qFormat/>
    <w:rsid w:val="00502338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TitelVertragZchn">
    <w:name w:val="Titel Vertrag Zchn"/>
    <w:basedOn w:val="Absatz-Standardschriftart"/>
    <w:link w:val="TitelVertrag"/>
    <w:rsid w:val="00502338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styleId="SchwacherVerweis">
    <w:name w:val="Subtle Reference"/>
    <w:basedOn w:val="Absatz-Standardschriftart"/>
    <w:qFormat/>
    <w:rsid w:val="00502338"/>
    <w:rPr>
      <w:rFonts w:asciiTheme="minorHAnsi" w:hAnsiTheme="minorHAnsi"/>
      <w:smallCaps/>
      <w:color w:val="5A5A5A" w:themeColor="text1" w:themeTint="A5"/>
      <w:sz w:val="20"/>
      <w:u w:val="single"/>
    </w:rPr>
  </w:style>
  <w:style w:type="character" w:styleId="IntensiverVerweis">
    <w:name w:val="Intense Reference"/>
    <w:basedOn w:val="Absatz-Standardschriftart"/>
    <w:semiHidden/>
    <w:qFormat/>
    <w:rsid w:val="00502338"/>
    <w:rPr>
      <w:rFonts w:asciiTheme="majorHAnsi" w:hAnsiTheme="majorHAnsi"/>
      <w:b w:val="0"/>
      <w:bCs/>
      <w:caps w:val="0"/>
      <w:smallCaps w:val="0"/>
      <w:color w:val="013A6F" w:themeColor="accent6"/>
      <w:spacing w:val="5"/>
      <w:sz w:val="20"/>
      <w:u w:val="words" w:color="013A6F" w:themeColor="accent6"/>
    </w:rPr>
  </w:style>
  <w:style w:type="character" w:styleId="Platzhaltertext">
    <w:name w:val="Placeholder Text"/>
    <w:basedOn w:val="Absatz-Standardschriftart"/>
    <w:semiHidden/>
    <w:rsid w:val="00502338"/>
    <w:rPr>
      <w:rFonts w:ascii="Segoe UI Light" w:hAnsi="Segoe UI Light"/>
      <w:color w:val="013A6F" w:themeColor="accent6"/>
      <w:sz w:val="20"/>
    </w:rPr>
  </w:style>
  <w:style w:type="paragraph" w:customStyle="1" w:styleId="UnterschriftundDatum">
    <w:name w:val="Unterschrift und Datum"/>
    <w:basedOn w:val="Standard"/>
    <w:rsid w:val="00502338"/>
    <w:pPr>
      <w:tabs>
        <w:tab w:val="left" w:leader="dot" w:pos="2835"/>
        <w:tab w:val="left" w:leader="dot" w:pos="5954"/>
      </w:tabs>
      <w:spacing w:before="960" w:after="240"/>
    </w:pPr>
    <w:rPr>
      <w:rFonts w:eastAsia="Times New Roman" w:cs="Times New Roman"/>
      <w:color w:val="000000" w:themeColor="text1"/>
      <w:lang w:eastAsia="de-DE"/>
    </w:rPr>
  </w:style>
  <w:style w:type="character" w:styleId="Hervorhebung">
    <w:name w:val="Emphasis"/>
    <w:basedOn w:val="Absatz-Standardschriftart"/>
    <w:qFormat/>
    <w:rsid w:val="00502338"/>
    <w:rPr>
      <w:rFonts w:asciiTheme="minorHAnsi" w:hAnsiTheme="minorHAnsi"/>
      <w:b/>
      <w:i w:val="0"/>
      <w:iCs/>
      <w:color w:val="4B6C86" w:themeColor="accent1"/>
      <w:sz w:val="20"/>
    </w:rPr>
  </w:style>
  <w:style w:type="character" w:styleId="IntensiveHervorhebung">
    <w:name w:val="Intense Emphasis"/>
    <w:basedOn w:val="Absatz-Standardschriftart"/>
    <w:semiHidden/>
    <w:qFormat/>
    <w:rsid w:val="00502338"/>
    <w:rPr>
      <w:rFonts w:ascii="Segoe UI Semibold" w:hAnsi="Segoe UI Semibold"/>
      <w:i/>
      <w:iCs/>
      <w:color w:val="4B6C86" w:themeColor="accent1"/>
      <w:sz w:val="20"/>
    </w:rPr>
  </w:style>
  <w:style w:type="character" w:styleId="Fett">
    <w:name w:val="Strong"/>
    <w:basedOn w:val="Absatz-Standardschriftart"/>
    <w:semiHidden/>
    <w:qFormat/>
    <w:rsid w:val="00502338"/>
    <w:rPr>
      <w:rFonts w:asciiTheme="minorHAnsi" w:hAnsiTheme="minorHAnsi"/>
      <w:b/>
      <w:bCs/>
      <w:color w:val="4B6C86" w:themeColor="accent1"/>
      <w:sz w:val="20"/>
    </w:rPr>
  </w:style>
  <w:style w:type="paragraph" w:styleId="Zitat">
    <w:name w:val="Quote"/>
    <w:basedOn w:val="Standard"/>
    <w:next w:val="Standard"/>
    <w:link w:val="ZitatZchn"/>
    <w:qFormat/>
    <w:rsid w:val="00502338"/>
    <w:pPr>
      <w:spacing w:before="240"/>
      <w:ind w:left="567" w:right="567"/>
    </w:pPr>
    <w:rPr>
      <w:i/>
      <w:iCs/>
      <w:color w:val="324450" w:themeColor="accent3"/>
    </w:rPr>
  </w:style>
  <w:style w:type="character" w:customStyle="1" w:styleId="ZitatZchn">
    <w:name w:val="Zitat Zchn"/>
    <w:basedOn w:val="Absatz-Standardschriftart"/>
    <w:link w:val="Zitat"/>
    <w:rsid w:val="00502338"/>
    <w:rPr>
      <w:i/>
      <w:iCs/>
      <w:color w:val="324450" w:themeColor="accent3"/>
    </w:rPr>
  </w:style>
  <w:style w:type="paragraph" w:styleId="KeinLeerraum">
    <w:name w:val="No Spacing"/>
    <w:qFormat/>
    <w:rsid w:val="00502338"/>
    <w:pPr>
      <w:spacing w:after="0" w:line="240" w:lineRule="auto"/>
      <w:jc w:val="both"/>
    </w:pPr>
    <w:rPr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nhideWhenUsed/>
    <w:qFormat/>
    <w:rsid w:val="00502338"/>
    <w:pPr>
      <w:pBdr>
        <w:top w:val="single" w:sz="4" w:space="10" w:color="013A6F" w:themeColor="accent6"/>
        <w:bottom w:val="single" w:sz="4" w:space="10" w:color="013A6F" w:themeColor="accent6"/>
      </w:pBdr>
      <w:spacing w:before="360" w:after="360"/>
      <w:ind w:left="864" w:right="864"/>
      <w:jc w:val="center"/>
    </w:pPr>
    <w:rPr>
      <w:i/>
      <w:iCs/>
      <w:color w:val="013A6F" w:themeColor="accent6"/>
    </w:rPr>
  </w:style>
  <w:style w:type="character" w:customStyle="1" w:styleId="IntensivesZitatZchn">
    <w:name w:val="Intensives Zitat Zchn"/>
    <w:basedOn w:val="Absatz-Standardschriftart"/>
    <w:link w:val="IntensivesZitat"/>
    <w:rsid w:val="00502338"/>
    <w:rPr>
      <w:i/>
      <w:iCs/>
      <w:color w:val="013A6F" w:themeColor="accent6"/>
    </w:rPr>
  </w:style>
  <w:style w:type="paragraph" w:styleId="Abbildungsverzeichnis">
    <w:name w:val="table of figures"/>
    <w:basedOn w:val="Standard"/>
    <w:next w:val="Standard"/>
    <w:uiPriority w:val="99"/>
    <w:unhideWhenUsed/>
    <w:rsid w:val="00502338"/>
    <w:pPr>
      <w:spacing w:after="0"/>
    </w:pPr>
  </w:style>
  <w:style w:type="character" w:styleId="Buchtitel">
    <w:name w:val="Book Title"/>
    <w:basedOn w:val="Absatz-Standardschriftart"/>
    <w:semiHidden/>
    <w:qFormat/>
    <w:rsid w:val="00502338"/>
    <w:rPr>
      <w:rFonts w:asciiTheme="minorHAnsi" w:hAnsiTheme="minorHAnsi"/>
      <w:b w:val="0"/>
      <w:bCs/>
      <w:i w:val="0"/>
      <w:iCs/>
      <w:color w:val="80ABD8" w:themeColor="text2"/>
      <w:spacing w:val="5"/>
      <w:sz w:val="56"/>
    </w:rPr>
  </w:style>
  <w:style w:type="paragraph" w:styleId="Fuzeile">
    <w:name w:val="footer"/>
    <w:basedOn w:val="Standard"/>
    <w:link w:val="FuzeileZchn"/>
    <w:semiHidden/>
    <w:rsid w:val="00502338"/>
    <w:pPr>
      <w:tabs>
        <w:tab w:val="center" w:pos="4536"/>
        <w:tab w:val="right" w:pos="9072"/>
      </w:tabs>
      <w:spacing w:before="0" w:line="240" w:lineRule="auto"/>
    </w:pPr>
    <w:rPr>
      <w:color w:val="000000" w:themeColor="text1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502338"/>
    <w:rPr>
      <w:color w:val="000000" w:themeColor="text1"/>
      <w:sz w:val="14"/>
    </w:rPr>
  </w:style>
  <w:style w:type="paragraph" w:styleId="Liste">
    <w:name w:val="List"/>
    <w:aliases w:val="Aufzählung"/>
    <w:basedOn w:val="Standard"/>
    <w:unhideWhenUsed/>
    <w:rsid w:val="00502338"/>
    <w:pPr>
      <w:numPr>
        <w:numId w:val="4"/>
      </w:numPr>
      <w:contextualSpacing/>
    </w:pPr>
  </w:style>
  <w:style w:type="paragraph" w:styleId="Liste2">
    <w:name w:val="List 2"/>
    <w:basedOn w:val="Standard"/>
    <w:rsid w:val="00502338"/>
    <w:pPr>
      <w:numPr>
        <w:numId w:val="5"/>
      </w:numPr>
      <w:contextualSpacing/>
    </w:pPr>
  </w:style>
  <w:style w:type="paragraph" w:styleId="Liste3">
    <w:name w:val="List 3"/>
    <w:basedOn w:val="Liste2"/>
    <w:rsid w:val="00502338"/>
    <w:pPr>
      <w:numPr>
        <w:numId w:val="6"/>
      </w:numPr>
    </w:pPr>
    <w:rPr>
      <w:rFonts w:cs="Courier New"/>
      <w:lang w:val="en-US"/>
    </w:rPr>
  </w:style>
  <w:style w:type="paragraph" w:styleId="Liste4">
    <w:name w:val="List 4"/>
    <w:basedOn w:val="Standard"/>
    <w:semiHidden/>
    <w:rsid w:val="00502338"/>
    <w:pPr>
      <w:ind w:left="1132" w:hanging="283"/>
      <w:contextualSpacing/>
    </w:pPr>
  </w:style>
  <w:style w:type="paragraph" w:styleId="Liste5">
    <w:name w:val="List 5"/>
    <w:basedOn w:val="Standard"/>
    <w:semiHidden/>
    <w:rsid w:val="00502338"/>
    <w:pPr>
      <w:ind w:left="1415" w:hanging="283"/>
      <w:contextualSpacing/>
    </w:pPr>
  </w:style>
  <w:style w:type="paragraph" w:customStyle="1" w:styleId="berschrift1Nr">
    <w:name w:val="Überschrift 1 Nr."/>
    <w:basedOn w:val="berschrift1"/>
    <w:next w:val="Standard"/>
    <w:qFormat/>
    <w:rsid w:val="00502338"/>
    <w:pPr>
      <w:numPr>
        <w:numId w:val="7"/>
      </w:numPr>
    </w:pPr>
  </w:style>
  <w:style w:type="paragraph" w:customStyle="1" w:styleId="berschrift2Nr">
    <w:name w:val="Überschrift 2 Nr."/>
    <w:basedOn w:val="berschrift2"/>
    <w:next w:val="Standard"/>
    <w:unhideWhenUsed/>
    <w:qFormat/>
    <w:rsid w:val="00502338"/>
    <w:pPr>
      <w:numPr>
        <w:ilvl w:val="1"/>
        <w:numId w:val="7"/>
      </w:numPr>
    </w:pPr>
  </w:style>
  <w:style w:type="paragraph" w:customStyle="1" w:styleId="berschrift3Nr">
    <w:name w:val="Überschrift 3 Nr."/>
    <w:basedOn w:val="berschrift3"/>
    <w:next w:val="Standard"/>
    <w:unhideWhenUsed/>
    <w:qFormat/>
    <w:rsid w:val="00502338"/>
    <w:pPr>
      <w:numPr>
        <w:ilvl w:val="2"/>
        <w:numId w:val="7"/>
      </w:numPr>
    </w:pPr>
  </w:style>
  <w:style w:type="paragraph" w:customStyle="1" w:styleId="berschrift4Nr">
    <w:name w:val="Überschrift 4 Nr."/>
    <w:basedOn w:val="berschrift4"/>
    <w:semiHidden/>
    <w:qFormat/>
    <w:rsid w:val="00502338"/>
    <w:pPr>
      <w:ind w:left="0" w:firstLine="0"/>
    </w:pPr>
  </w:style>
  <w:style w:type="table" w:styleId="Tabellenraster">
    <w:name w:val="Table Grid"/>
    <w:basedOn w:val="NormaleTabelle"/>
    <w:rsid w:val="0050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502338"/>
    <w:pPr>
      <w:keepLines/>
      <w:spacing w:before="0" w:after="0" w:line="240" w:lineRule="auto"/>
      <w:ind w:left="142" w:hanging="142"/>
    </w:pPr>
    <w:rPr>
      <w:sz w:val="16"/>
    </w:rPr>
  </w:style>
  <w:style w:type="paragraph" w:customStyle="1" w:styleId="TabelleStandard">
    <w:name w:val="Tabelle Standard"/>
    <w:link w:val="TabelleStandardZchn"/>
    <w:qFormat/>
    <w:rsid w:val="00502338"/>
    <w:pPr>
      <w:spacing w:line="240" w:lineRule="auto"/>
    </w:pPr>
    <w:rPr>
      <w:bCs/>
    </w:rPr>
  </w:style>
  <w:style w:type="character" w:customStyle="1" w:styleId="TabelleStandardZchn">
    <w:name w:val="Tabelle Standard Zchn"/>
    <w:basedOn w:val="Absatz-Standardschriftart"/>
    <w:link w:val="TabelleStandard"/>
    <w:rsid w:val="00502338"/>
    <w:rPr>
      <w:bCs/>
    </w:rPr>
  </w:style>
  <w:style w:type="table" w:customStyle="1" w:styleId="Gitternetztabelle7farbigAkzent11">
    <w:name w:val="Gitternetztabelle 7 farbig – Akzent 11"/>
    <w:basedOn w:val="NormaleTabelle"/>
    <w:uiPriority w:val="52"/>
    <w:rsid w:val="00502338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02338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502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5023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502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entabelle7farbig1">
    <w:name w:val="Listentabelle 7 farbig1"/>
    <w:basedOn w:val="NormaleTabelle"/>
    <w:uiPriority w:val="52"/>
    <w:rsid w:val="00502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502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502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502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semiHidden/>
    <w:qFormat/>
    <w:rsid w:val="00502338"/>
    <w:pPr>
      <w:ind w:left="720"/>
      <w:contextualSpacing/>
    </w:pPr>
  </w:style>
  <w:style w:type="table" w:customStyle="1" w:styleId="EinfacheTabelle51">
    <w:name w:val="Einfache Tabelle 51"/>
    <w:basedOn w:val="NormaleTabelle"/>
    <w:uiPriority w:val="45"/>
    <w:rsid w:val="005023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46"/>
    <w:rsid w:val="00502338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Autospacing="0" w:afterLines="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46"/>
    <w:rsid w:val="00502338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semiHidden/>
    <w:qFormat/>
    <w:rsid w:val="00502338"/>
    <w:pPr>
      <w:spacing w:before="60" w:after="240" w:line="240" w:lineRule="auto"/>
    </w:pPr>
    <w:rPr>
      <w:i/>
      <w:iCs/>
      <w:color w:val="000000" w:themeColor="text1"/>
      <w:sz w:val="16"/>
      <w:szCs w:val="18"/>
    </w:rPr>
  </w:style>
  <w:style w:type="character" w:styleId="SchwacheHervorhebung">
    <w:name w:val="Subtle Emphasis"/>
    <w:basedOn w:val="Absatz-Standardschriftart"/>
    <w:qFormat/>
    <w:rsid w:val="00502338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rsid w:val="00502338"/>
    <w:rPr>
      <w:color w:val="013A6F" w:themeColor="accent6"/>
      <w:u w:val="single" w:color="80ABD8" w:themeColor="text2"/>
    </w:rPr>
  </w:style>
  <w:style w:type="paragraph" w:customStyle="1" w:styleId="Titeldunkel">
    <w:name w:val="Titel dunkel"/>
    <w:basedOn w:val="Titel"/>
    <w:link w:val="TiteldunkelZchn"/>
    <w:qFormat/>
    <w:rsid w:val="00502338"/>
    <w:rPr>
      <w:color w:val="013A6F" w:themeColor="accent6"/>
    </w:rPr>
  </w:style>
  <w:style w:type="paragraph" w:customStyle="1" w:styleId="berschrift1hervorgehoben">
    <w:name w:val="Überschrift 1 hervorgehoben"/>
    <w:basedOn w:val="berschrift1"/>
    <w:next w:val="Standard"/>
    <w:qFormat/>
    <w:rsid w:val="00502338"/>
    <w:pPr>
      <w:spacing w:after="360"/>
    </w:pPr>
    <w:rPr>
      <w:rFonts w:asciiTheme="minorHAnsi" w:hAnsiTheme="minorHAnsi"/>
      <w:color w:val="013A6F" w:themeColor="accent6"/>
      <w:sz w:val="36"/>
    </w:rPr>
  </w:style>
  <w:style w:type="character" w:customStyle="1" w:styleId="TiteldunkelZchn">
    <w:name w:val="Titel dunkel Zchn"/>
    <w:basedOn w:val="TitelZchn"/>
    <w:link w:val="Titeldunkel"/>
    <w:rsid w:val="00502338"/>
    <w:rPr>
      <w:rFonts w:eastAsiaTheme="majorEastAsia" w:cstheme="majorBidi"/>
      <w:color w:val="013A6F" w:themeColor="accent6"/>
      <w:spacing w:val="-10"/>
      <w:kern w:val="28"/>
      <w:sz w:val="56"/>
      <w:szCs w:val="56"/>
    </w:rPr>
  </w:style>
  <w:style w:type="paragraph" w:customStyle="1" w:styleId="Kopfzeilegro">
    <w:name w:val="Kopfzeile groß"/>
    <w:basedOn w:val="Kopfzeile"/>
    <w:qFormat/>
    <w:rsid w:val="00502338"/>
    <w:pPr>
      <w:framePr w:hSpace="113" w:wrap="around" w:vAnchor="text" w:hAnchor="page" w:y="1"/>
      <w:spacing w:before="120"/>
      <w:suppressOverlap/>
    </w:pPr>
    <w:rPr>
      <w:rFonts w:ascii="Segoe UI" w:hAnsi="Segoe UI" w:cs="Segoe UI"/>
      <w:sz w:val="32"/>
      <w:szCs w:val="32"/>
    </w:rPr>
  </w:style>
  <w:style w:type="paragraph" w:styleId="Kopfzeile">
    <w:name w:val="header"/>
    <w:link w:val="KopfzeileZchn"/>
    <w:rsid w:val="00502338"/>
    <w:pPr>
      <w:tabs>
        <w:tab w:val="center" w:pos="4536"/>
        <w:tab w:val="right" w:pos="9072"/>
      </w:tabs>
      <w:suppressAutoHyphens/>
      <w:spacing w:before="0" w:after="0" w:line="240" w:lineRule="auto"/>
    </w:pPr>
    <w:rPr>
      <w:color w:val="80ABD8" w:themeColor="text2"/>
      <w:sz w:val="24"/>
    </w:rPr>
  </w:style>
  <w:style w:type="character" w:customStyle="1" w:styleId="KopfzeileZchn">
    <w:name w:val="Kopfzeile Zchn"/>
    <w:basedOn w:val="Absatz-Standardschriftart"/>
    <w:link w:val="Kopfzeile"/>
    <w:rsid w:val="00502338"/>
    <w:rPr>
      <w:color w:val="80ABD8" w:themeColor="text2"/>
      <w:sz w:val="24"/>
    </w:rPr>
  </w:style>
  <w:style w:type="character" w:customStyle="1" w:styleId="Highlight">
    <w:name w:val="Highlight"/>
    <w:basedOn w:val="Absatz-Standardschriftart"/>
    <w:qFormat/>
    <w:rsid w:val="00502338"/>
    <w:rPr>
      <w:color w:val="CD0055"/>
    </w:rPr>
  </w:style>
  <w:style w:type="paragraph" w:customStyle="1" w:styleId="Bildunterschrift">
    <w:name w:val="Bildunterschrift"/>
    <w:basedOn w:val="Standard"/>
    <w:semiHidden/>
    <w:qFormat/>
    <w:rsid w:val="006E57C1"/>
    <w:pPr>
      <w:jc w:val="left"/>
    </w:pPr>
    <w:rPr>
      <w:i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E20D29"/>
    <w:rPr>
      <w:color w:val="003871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3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338"/>
    <w:rPr>
      <w:rFonts w:ascii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502338"/>
    <w:rPr>
      <w:sz w:val="16"/>
    </w:rPr>
  </w:style>
  <w:style w:type="character" w:styleId="Funotenzeichen">
    <w:name w:val="footnote reference"/>
    <w:basedOn w:val="Absatz-Standardschriftart"/>
    <w:semiHidden/>
    <w:unhideWhenUsed/>
    <w:rsid w:val="00502338"/>
    <w:rPr>
      <w:vertAlign w:val="superscript"/>
    </w:rPr>
  </w:style>
  <w:style w:type="paragraph" w:styleId="Literaturverzeichnis">
    <w:name w:val="Bibliography"/>
    <w:basedOn w:val="Standard"/>
    <w:next w:val="Standard"/>
    <w:semiHidden/>
    <w:rsid w:val="00502338"/>
    <w:pPr>
      <w:spacing w:after="0" w:line="240" w:lineRule="auto"/>
      <w:ind w:left="720" w:hanging="720"/>
    </w:pPr>
  </w:style>
  <w:style w:type="paragraph" w:styleId="Verzeichnis1">
    <w:name w:val="toc 1"/>
    <w:basedOn w:val="Standard"/>
    <w:next w:val="Standard"/>
    <w:autoRedefine/>
    <w:uiPriority w:val="39"/>
    <w:rsid w:val="00502338"/>
    <w:pPr>
      <w:tabs>
        <w:tab w:val="left" w:pos="284"/>
        <w:tab w:val="right" w:leader="dot" w:pos="9072"/>
      </w:tabs>
      <w:spacing w:line="280" w:lineRule="exact"/>
      <w:ind w:left="284" w:hanging="284"/>
      <w:jc w:val="left"/>
      <w:textboxTightWrap w:val="allLines"/>
    </w:pPr>
    <w:rPr>
      <w:rFonts w:eastAsia="Times New Roman" w:cs="Times New Roman"/>
      <w:noProof/>
      <w:color w:val="013A6F" w:themeColor="accent6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502338"/>
    <w:pPr>
      <w:tabs>
        <w:tab w:val="left" w:pos="709"/>
        <w:tab w:val="right" w:leader="dot" w:pos="9072"/>
      </w:tabs>
      <w:spacing w:line="280" w:lineRule="exact"/>
      <w:ind w:left="709" w:hanging="425"/>
      <w:jc w:val="left"/>
      <w:textboxTightWrap w:val="allLines"/>
    </w:pPr>
    <w:rPr>
      <w:rFonts w:cstheme="minorHAnsi"/>
      <w:iCs/>
    </w:rPr>
  </w:style>
  <w:style w:type="paragraph" w:styleId="Verzeichnis3">
    <w:name w:val="toc 3"/>
    <w:basedOn w:val="Standard"/>
    <w:next w:val="Standard"/>
    <w:autoRedefine/>
    <w:uiPriority w:val="39"/>
    <w:rsid w:val="00502338"/>
    <w:pPr>
      <w:tabs>
        <w:tab w:val="left" w:pos="1276"/>
        <w:tab w:val="right" w:leader="dot" w:pos="9072"/>
      </w:tabs>
      <w:spacing w:line="280" w:lineRule="exact"/>
      <w:ind w:left="1134" w:hanging="567"/>
      <w:jc w:val="left"/>
    </w:pPr>
    <w:rPr>
      <w:rFonts w:cstheme="minorHAnsi"/>
    </w:rPr>
  </w:style>
  <w:style w:type="paragraph" w:styleId="StandardWeb">
    <w:name w:val="Normal (Web)"/>
    <w:basedOn w:val="Standard"/>
    <w:semiHidden/>
    <w:unhideWhenUsed/>
    <w:rsid w:val="00502338"/>
    <w:rPr>
      <w:rFonts w:ascii="Times New Roman" w:hAnsi="Times New Roman" w:cs="Times New Roman"/>
      <w:sz w:val="24"/>
      <w:szCs w:val="24"/>
    </w:rPr>
  </w:style>
  <w:style w:type="paragraph" w:customStyle="1" w:styleId="KopfzeileGro0">
    <w:name w:val="Kopfzeile Groß"/>
    <w:basedOn w:val="Standard"/>
    <w:semiHidden/>
    <w:qFormat/>
    <w:rsid w:val="00502338"/>
    <w:rPr>
      <w:rFonts w:ascii="Segoe UI" w:hAnsi="Segoe UI"/>
      <w:color w:val="80ABD8" w:themeColor="text2"/>
      <w:sz w:val="32"/>
    </w:rPr>
  </w:style>
  <w:style w:type="table" w:customStyle="1" w:styleId="Tabellenraster1">
    <w:name w:val="Tabellenraster1"/>
    <w:basedOn w:val="NormaleTabelle"/>
    <w:next w:val="Tabellenraster"/>
    <w:rsid w:val="00502338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502338"/>
    <w:pPr>
      <w:numPr>
        <w:numId w:val="35"/>
      </w:numPr>
    </w:pPr>
  </w:style>
  <w:style w:type="paragraph" w:customStyle="1" w:styleId="ListeNummeriert">
    <w:name w:val="Liste Nummeriert"/>
    <w:basedOn w:val="Liste"/>
    <w:qFormat/>
    <w:rsid w:val="00502338"/>
    <w:pPr>
      <w:numPr>
        <w:numId w:val="36"/>
      </w:numPr>
      <w:tabs>
        <w:tab w:val="left" w:pos="794"/>
      </w:tabs>
      <w:contextualSpacing w:val="0"/>
    </w:pPr>
  </w:style>
  <w:style w:type="paragraph" w:customStyle="1" w:styleId="Liste2nummeriert">
    <w:name w:val="Liste 2 nummeriert"/>
    <w:basedOn w:val="ListeNummeriert"/>
    <w:semiHidden/>
    <w:qFormat/>
    <w:rsid w:val="00502338"/>
    <w:pPr>
      <w:numPr>
        <w:ilvl w:val="1"/>
      </w:numPr>
      <w:tabs>
        <w:tab w:val="clear" w:pos="794"/>
        <w:tab w:val="left" w:pos="1021"/>
      </w:tabs>
    </w:pPr>
  </w:style>
  <w:style w:type="paragraph" w:customStyle="1" w:styleId="Liste3nummeriert">
    <w:name w:val="Liste 3 nummeriert"/>
    <w:basedOn w:val="Liste2nummeriert"/>
    <w:semiHidden/>
    <w:qFormat/>
    <w:rsid w:val="00502338"/>
    <w:pPr>
      <w:numPr>
        <w:ilvl w:val="2"/>
      </w:numPr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502338"/>
    <w:pPr>
      <w:spacing w:before="360"/>
    </w:pPr>
    <w:rPr>
      <w:rFonts w:ascii="Segoe UI Semibold" w:hAnsi="Segoe UI Semibold" w:cs="Segoe UI Semibold"/>
      <w:color w:val="4B6C86" w:themeColor="accent1"/>
    </w:rPr>
  </w:style>
  <w:style w:type="character" w:customStyle="1" w:styleId="ZwischenberschriftZchn">
    <w:name w:val="Zwischenüberschrift Zchn"/>
    <w:basedOn w:val="Absatz-Standardschriftart"/>
    <w:link w:val="Zwischenberschrift"/>
    <w:rsid w:val="00502338"/>
    <w:rPr>
      <w:rFonts w:ascii="Segoe UI Semibold" w:hAnsi="Segoe UI Semibold" w:cs="Segoe UI Semibold"/>
      <w:color w:val="4B6C86" w:themeColor="accent1"/>
    </w:rPr>
  </w:style>
  <w:style w:type="paragraph" w:customStyle="1" w:styleId="Tabellekleiner">
    <w:name w:val="Tabelle kleiner"/>
    <w:basedOn w:val="TabelleStandard"/>
    <w:qFormat/>
    <w:rsid w:val="00502338"/>
    <w:pPr>
      <w:spacing w:before="40" w:after="40"/>
    </w:pPr>
    <w:rPr>
      <w:bCs w:val="0"/>
    </w:rPr>
  </w:style>
  <w:style w:type="paragraph" w:customStyle="1" w:styleId="Absender">
    <w:name w:val="Absender"/>
    <w:basedOn w:val="Standard"/>
    <w:rsid w:val="0050233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before="0" w:after="0" w:line="160" w:lineRule="atLeast"/>
    </w:pPr>
    <w:rPr>
      <w:sz w:val="14"/>
    </w:rPr>
  </w:style>
  <w:style w:type="paragraph" w:customStyle="1" w:styleId="Brief-Adressfeld">
    <w:name w:val="Brief-Adressfeld"/>
    <w:basedOn w:val="Standard"/>
    <w:autoRedefine/>
    <w:rsid w:val="00502338"/>
    <w:pPr>
      <w:framePr w:w="3969" w:h="2268" w:hRule="exact" w:hSpace="1701" w:wrap="notBeside" w:vAnchor="page" w:hAnchor="page" w:x="1719" w:y="3006" w:anchorLock="1"/>
      <w:spacing w:before="0" w:after="0"/>
    </w:pPr>
    <w:rPr>
      <w:rFonts w:asciiTheme="majorHAnsi" w:hAnsiTheme="majorHAnsi" w:cs="Arial"/>
    </w:rPr>
  </w:style>
  <w:style w:type="paragraph" w:customStyle="1" w:styleId="Brief-Anrede">
    <w:name w:val="Brief-Anrede"/>
    <w:basedOn w:val="Standard"/>
    <w:next w:val="Standard"/>
    <w:autoRedefine/>
    <w:rsid w:val="00502338"/>
    <w:pPr>
      <w:spacing w:before="500" w:line="360" w:lineRule="auto"/>
      <w:ind w:left="425" w:hanging="425"/>
    </w:pPr>
  </w:style>
  <w:style w:type="paragraph" w:customStyle="1" w:styleId="Brief-Betreffzeile">
    <w:name w:val="Brief-Betreffzeile"/>
    <w:basedOn w:val="Standard"/>
    <w:next w:val="Standard"/>
    <w:link w:val="Brief-BetreffzeileZchn"/>
    <w:autoRedefine/>
    <w:rsid w:val="00502338"/>
    <w:pPr>
      <w:spacing w:before="600" w:after="200" w:line="312" w:lineRule="auto"/>
      <w:ind w:right="23"/>
    </w:pPr>
    <w:rPr>
      <w:b/>
    </w:rPr>
  </w:style>
  <w:style w:type="character" w:customStyle="1" w:styleId="Brief-BetreffzeileZchn">
    <w:name w:val="Brief-Betreffzeile Zchn"/>
    <w:basedOn w:val="Absatz-Standardschriftart"/>
    <w:link w:val="Brief-Betreffzeile"/>
    <w:rsid w:val="00502338"/>
    <w:rPr>
      <w:b/>
    </w:rPr>
  </w:style>
  <w:style w:type="paragraph" w:customStyle="1" w:styleId="Brief-Gruformel">
    <w:name w:val="Brief-Grußformel"/>
    <w:basedOn w:val="Standard"/>
    <w:next w:val="Standard"/>
    <w:autoRedefine/>
    <w:rsid w:val="00502338"/>
    <w:pPr>
      <w:spacing w:before="240" w:after="600"/>
    </w:pPr>
  </w:style>
  <w:style w:type="character" w:styleId="Kommentarzeichen">
    <w:name w:val="annotation reference"/>
    <w:basedOn w:val="Absatz-Standardschriftart"/>
    <w:semiHidden/>
    <w:unhideWhenUsed/>
    <w:rsid w:val="00AC71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C71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AC718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C7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C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edis.de/newsroom/pressemitteilungen" TargetMode="External"/><Relationship Id="rId13" Type="http://schemas.openxmlformats.org/officeDocument/2006/relationships/hyperlink" Target="mailto:joerg.schweigard@bw.aok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.werner@optimedis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lf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ok.de/baden-wuerttemberg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sundes-kinzigtal.de" TargetMode="External"/><Relationship Id="rId14" Type="http://schemas.openxmlformats.org/officeDocument/2006/relationships/hyperlink" Target="mailto:kommunikation@svlf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m-vorlagen\OM-Pressemitteilung_OM_weitere_Partner.dotx" TargetMode="External"/></Relationships>
</file>

<file path=word/theme/theme1.xml><?xml version="1.0" encoding="utf-8"?>
<a:theme xmlns:a="http://schemas.openxmlformats.org/drawingml/2006/main" name="Office Theme">
  <a:themeElements>
    <a:clrScheme name="OptiMedis">
      <a:dk1>
        <a:sysClr val="windowText" lastClr="000000"/>
      </a:dk1>
      <a:lt1>
        <a:sysClr val="window" lastClr="FFFFFF"/>
      </a:lt1>
      <a:dk2>
        <a:srgbClr val="80ABD8"/>
      </a:dk2>
      <a:lt2>
        <a:srgbClr val="CAE0EB"/>
      </a:lt2>
      <a:accent1>
        <a:srgbClr val="4B6C86"/>
      </a:accent1>
      <a:accent2>
        <a:srgbClr val="B5CD46"/>
      </a:accent2>
      <a:accent3>
        <a:srgbClr val="324450"/>
      </a:accent3>
      <a:accent4>
        <a:srgbClr val="8FA8A2"/>
      </a:accent4>
      <a:accent5>
        <a:srgbClr val="4F514E"/>
      </a:accent5>
      <a:accent6>
        <a:srgbClr val="013A6F"/>
      </a:accent6>
      <a:hlink>
        <a:srgbClr val="003871"/>
      </a:hlink>
      <a:folHlink>
        <a:srgbClr val="003871"/>
      </a:folHlink>
    </a:clrScheme>
    <a:fontScheme name="OM 2015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DB59-CFF0-4096-9657-11AE293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OM-Pressemitteilung_OM_weitere_Partner.dotx</Template>
  <TotalTime>0</TotalTime>
  <Pages>3</Pages>
  <Words>842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AOK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Ulf Werner</dc:creator>
  <cp:lastModifiedBy>Britta Horwege</cp:lastModifiedBy>
  <cp:revision>2</cp:revision>
  <cp:lastPrinted>2015-10-13T07:28:00Z</cp:lastPrinted>
  <dcterms:created xsi:type="dcterms:W3CDTF">2015-10-14T11:32:00Z</dcterms:created>
  <dcterms:modified xsi:type="dcterms:W3CDTF">2015-10-14T11:32:00Z</dcterms:modified>
</cp:coreProperties>
</file>